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МИНИСТЕРСТВО СТРОИТЕЛЬСТВА И ЖИЛИЩНО-КОММУНАЛЬНОГО </w:t>
      </w:r>
      <w:r>
        <w:rPr>
          <w:rFonts w:ascii="Arial" w:hAnsi="Arial" w:cs="Arial"/>
          <w:b/>
          <w:bCs/>
          <w:color w:val="222222"/>
        </w:rPr>
        <w:br/>
        <w:t>ХОЗЯЙСТВА РОССИЙСКОЙ ФЕДЕРАЦИИ</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ПРИКАЗ </w:t>
      </w:r>
      <w:r>
        <w:rPr>
          <w:rFonts w:ascii="Arial" w:hAnsi="Arial" w:cs="Arial"/>
          <w:b/>
          <w:bCs/>
          <w:color w:val="222222"/>
        </w:rPr>
        <w:br/>
        <w:t>от 13 апреля 2017 г. N 711/</w:t>
      </w:r>
      <w:proofErr w:type="spellStart"/>
      <w:proofErr w:type="gramStart"/>
      <w:r>
        <w:rPr>
          <w:rFonts w:ascii="Arial" w:hAnsi="Arial" w:cs="Arial"/>
          <w:b/>
          <w:bCs/>
          <w:color w:val="222222"/>
        </w:rPr>
        <w:t>пр</w:t>
      </w:r>
      <w:proofErr w:type="spellEnd"/>
      <w:proofErr w:type="gramEnd"/>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ОБ УТВЕРЖДЕНИИ МЕТОДИЧЕСКИХ РЕКОМЕНДАЦИЙ </w:t>
      </w:r>
      <w:r>
        <w:rPr>
          <w:rFonts w:ascii="Arial" w:hAnsi="Arial" w:cs="Arial"/>
          <w:b/>
          <w:bCs/>
          <w:color w:val="222222"/>
        </w:rPr>
        <w:br/>
        <w:t xml:space="preserve">ДЛЯ ПОДГОТОВКИ </w:t>
      </w:r>
      <w:bookmarkStart w:id="0" w:name="_GoBack"/>
      <w:r>
        <w:rPr>
          <w:rFonts w:ascii="Arial" w:hAnsi="Arial" w:cs="Arial"/>
          <w:b/>
          <w:bCs/>
          <w:color w:val="222222"/>
        </w:rPr>
        <w:t>ПРАВИЛ БЛАГОУСТРОЙСТВА ТЕРРИТОРИЙ ПОСЕЛЕНИЙ</w:t>
      </w:r>
      <w:bookmarkEnd w:id="0"/>
      <w:r>
        <w:rPr>
          <w:rFonts w:ascii="Arial" w:hAnsi="Arial" w:cs="Arial"/>
          <w:b/>
          <w:bCs/>
          <w:color w:val="222222"/>
        </w:rPr>
        <w:t>, </w:t>
      </w:r>
      <w:r>
        <w:rPr>
          <w:rFonts w:ascii="Arial" w:hAnsi="Arial" w:cs="Arial"/>
          <w:b/>
          <w:bCs/>
          <w:color w:val="222222"/>
        </w:rPr>
        <w:br/>
        <w:t>ГОРОДСКИХ ОКРУГОВ, ВНУТРИГОРОДСКИХ РАЙОНОВ</w:t>
      </w:r>
    </w:p>
    <w:p w:rsidR="00D36F77" w:rsidRDefault="00D36F77" w:rsidP="00D36F77">
      <w:pPr>
        <w:pStyle w:val="a3"/>
        <w:shd w:val="clear" w:color="auto" w:fill="FFFFFF"/>
        <w:spacing w:before="0" w:beforeAutospacing="0" w:after="0" w:afterAutospacing="0"/>
        <w:textAlignment w:val="baseline"/>
        <w:rPr>
          <w:rFonts w:ascii="Arial" w:hAnsi="Arial" w:cs="Arial"/>
          <w:color w:val="222222"/>
        </w:rPr>
      </w:pPr>
      <w:proofErr w:type="gramStart"/>
      <w:r>
        <w:rPr>
          <w:rFonts w:ascii="Arial" w:hAnsi="Arial" w:cs="Arial"/>
          <w:color w:val="222222"/>
        </w:rPr>
        <w:t>В соответствии с подпунктом "д"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утвержденных </w:t>
      </w:r>
      <w:hyperlink r:id="rId5" w:history="1">
        <w:r>
          <w:rPr>
            <w:rStyle w:val="a4"/>
            <w:rFonts w:ascii="Arial" w:hAnsi="Arial" w:cs="Arial"/>
            <w:color w:val="1B6DFD"/>
            <w:u w:val="none"/>
            <w:bdr w:val="none" w:sz="0" w:space="0" w:color="auto" w:frame="1"/>
          </w:rPr>
          <w:t>постановлением Правительства Российской Федерации от 10 февраля 2017 г. N 169</w:t>
        </w:r>
      </w:hyperlink>
      <w:r>
        <w:rPr>
          <w:rFonts w:ascii="Arial" w:hAnsi="Arial" w:cs="Arial"/>
          <w:color w:val="222222"/>
        </w:rPr>
        <w:t> (Собрание законодательства Российской Федерации, 2017, N 8, ст. 1242), приказываю:</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утвердить методические рекомендации для подготовки правил благоустройства территорий поселений, городских округов, внутригородских районов согласно приложению к настоящему приказу.</w:t>
      </w:r>
    </w:p>
    <w:p w:rsidR="00D36F77" w:rsidRDefault="00D36F77" w:rsidP="00D36F77">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Министр </w:t>
      </w:r>
      <w:r>
        <w:rPr>
          <w:rFonts w:ascii="Arial" w:hAnsi="Arial" w:cs="Arial"/>
          <w:color w:val="222222"/>
        </w:rPr>
        <w:br/>
        <w:t>М.А.МЕНЬ</w:t>
      </w:r>
    </w:p>
    <w:p w:rsidR="00D36F77" w:rsidRDefault="00D36F77" w:rsidP="00D36F77">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Приложение</w:t>
      </w:r>
    </w:p>
    <w:p w:rsidR="00D36F77" w:rsidRDefault="00D36F77" w:rsidP="00D36F77">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Утверждены </w:t>
      </w:r>
      <w:r>
        <w:rPr>
          <w:rFonts w:ascii="Arial" w:hAnsi="Arial" w:cs="Arial"/>
          <w:color w:val="222222"/>
        </w:rPr>
        <w:br/>
        <w:t>приказом Министерства строительства </w:t>
      </w:r>
      <w:r>
        <w:rPr>
          <w:rFonts w:ascii="Arial" w:hAnsi="Arial" w:cs="Arial"/>
          <w:color w:val="222222"/>
        </w:rPr>
        <w:br/>
        <w:t>и жилищно-коммунального хозяйства </w:t>
      </w:r>
      <w:r>
        <w:rPr>
          <w:rFonts w:ascii="Arial" w:hAnsi="Arial" w:cs="Arial"/>
          <w:color w:val="222222"/>
        </w:rPr>
        <w:br/>
        <w:t>Российской Федерации </w:t>
      </w:r>
      <w:r>
        <w:rPr>
          <w:rFonts w:ascii="Arial" w:hAnsi="Arial" w:cs="Arial"/>
          <w:color w:val="222222"/>
        </w:rPr>
        <w:br/>
        <w:t>от 13 апреля 2017 г. N 711/</w:t>
      </w:r>
      <w:proofErr w:type="spellStart"/>
      <w:proofErr w:type="gramStart"/>
      <w:r>
        <w:rPr>
          <w:rFonts w:ascii="Arial" w:hAnsi="Arial" w:cs="Arial"/>
          <w:color w:val="222222"/>
        </w:rPr>
        <w:t>пр</w:t>
      </w:r>
      <w:proofErr w:type="spellEnd"/>
      <w:proofErr w:type="gramEnd"/>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МЕТОДИЧЕСКИЕ РЕКОМЕНДАЦИИ </w:t>
      </w:r>
      <w:r>
        <w:rPr>
          <w:rFonts w:ascii="Arial" w:hAnsi="Arial" w:cs="Arial"/>
          <w:b/>
          <w:bCs/>
          <w:color w:val="222222"/>
        </w:rPr>
        <w:br/>
        <w:t>ДЛЯ ПОДГОТОВКИ ПРАВИЛ БЛАГОУСТРОЙСТВА ТЕРРИТОРИЙ ПОСЕЛЕНИЙ, </w:t>
      </w:r>
      <w:r>
        <w:rPr>
          <w:rFonts w:ascii="Arial" w:hAnsi="Arial" w:cs="Arial"/>
          <w:b/>
          <w:bCs/>
          <w:color w:val="222222"/>
        </w:rPr>
        <w:br/>
        <w:t>ГОРОДСКИХ ОКРУГОВ, ВНУТРИГОРОДСКИХ РАЙОНОВ</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1. Общие положения</w:t>
      </w:r>
    </w:p>
    <w:p w:rsidR="00D36F77" w:rsidRDefault="00D36F77" w:rsidP="00D36F77">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xml:space="preserve">1.1. </w:t>
      </w:r>
      <w:proofErr w:type="gramStart"/>
      <w:r>
        <w:rPr>
          <w:rFonts w:ascii="Arial" w:hAnsi="Arial" w:cs="Arial"/>
          <w:color w:val="222222"/>
        </w:rPr>
        <w:t>Настоящие Методические рекомендации разработаны в целях оказания методологического содействия органам местного самоуправления при подготовке ими в рамках реализации полномочий, предусмотренных Федеральным </w:t>
      </w:r>
      <w:hyperlink r:id="rId6" w:history="1">
        <w:r>
          <w:rPr>
            <w:rStyle w:val="a4"/>
            <w:rFonts w:ascii="Arial" w:hAnsi="Arial" w:cs="Arial"/>
            <w:color w:val="1B6DFD"/>
            <w:u w:val="none"/>
            <w:bdr w:val="none" w:sz="0" w:space="0" w:color="auto" w:frame="1"/>
          </w:rPr>
          <w:t>законом от 6 октября 2003 г. N 131-ФЗ</w:t>
        </w:r>
      </w:hyperlink>
      <w:r>
        <w:rPr>
          <w:rFonts w:ascii="Arial" w:hAnsi="Arial" w:cs="Arial"/>
          <w:color w:val="222222"/>
        </w:rPr>
        <w:t> "Об общих принципах организации местного самоуправления в Российской Федерации", правил благоустройства территорий городских и сельских поселений, городских округов, внутригородских районов (далее - благоустройство территорий).</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1.2. </w:t>
      </w:r>
      <w:proofErr w:type="gramStart"/>
      <w:r>
        <w:rPr>
          <w:rFonts w:ascii="Arial" w:hAnsi="Arial" w:cs="Arial"/>
          <w:color w:val="222222"/>
        </w:rPr>
        <w:t>В настоящих Методических рекомендациях изложены основные принципы, подходы, качественные характеристики и показатели, рекомендуемые к применению при подготовке правил благоустройства территорий в целях формирования безопасной, комфортной и привлекательной городской среды, к которой для целей настоящих Методических рекомендаций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w:t>
      </w:r>
      <w:proofErr w:type="gramEnd"/>
      <w:r>
        <w:rPr>
          <w:rFonts w:ascii="Arial" w:hAnsi="Arial" w:cs="Arial"/>
          <w:color w:val="222222"/>
        </w:rPr>
        <w:t xml:space="preserve"> </w:t>
      </w:r>
      <w:proofErr w:type="gramStart"/>
      <w:r>
        <w:rPr>
          <w:rFonts w:ascii="Arial" w:hAnsi="Arial" w:cs="Arial"/>
          <w:color w:val="222222"/>
        </w:rPr>
        <w:t>определяющих</w:t>
      </w:r>
      <w:proofErr w:type="gramEnd"/>
      <w:r>
        <w:rPr>
          <w:rFonts w:ascii="Arial" w:hAnsi="Arial" w:cs="Arial"/>
          <w:color w:val="222222"/>
        </w:rPr>
        <w:t xml:space="preserve"> комфортность проживания на такой территории.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1.3. Для целей настоящих Методических рекомендаций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детские площадки, спортивные и другие площадки отдыха и досуга;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площадки для выгула и дрессировки собак;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площадки автостоянок;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улицы (в том числе пешеходные) и дороги;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парки, скверы, иные зеленые зоны;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площади, набережные и другие территории;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технические зоны транспортных, инженерных коммуникаций, </w:t>
      </w:r>
      <w:proofErr w:type="spellStart"/>
      <w:r>
        <w:rPr>
          <w:rFonts w:ascii="Arial" w:hAnsi="Arial" w:cs="Arial"/>
          <w:color w:val="222222"/>
        </w:rPr>
        <w:t>водоохранные</w:t>
      </w:r>
      <w:proofErr w:type="spellEnd"/>
      <w:r>
        <w:rPr>
          <w:rFonts w:ascii="Arial" w:hAnsi="Arial" w:cs="Arial"/>
          <w:color w:val="222222"/>
        </w:rPr>
        <w:t xml:space="preserve"> зоны;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контейнерные площадки и площадки для складирования отдельных групп коммунальных отходов.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К элементам благоустройства в настоящих Методических рекомендациях относят, в том числе: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элементы озеленения;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покрытия;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ограждения (заборы);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водные 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уличное коммунально-бытовое и техническое оборудование;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игровое и спортивное оборудование;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элементы освещения;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средства размещения информации и рекламные конструкции;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малые архитектурные формы и городская мебель;</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некапитальные нестационарные сооружения;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элементы объектов капитального строительства.</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2. Общие принципы и подходы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 К деятельности по благоустройству территорий рекомендуется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2.2. В целях настоящих Методических рекомендаций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w:t>
      </w:r>
      <w:r>
        <w:rPr>
          <w:rFonts w:ascii="Arial" w:hAnsi="Arial" w:cs="Arial"/>
          <w:color w:val="222222"/>
        </w:rPr>
        <w:lastRenderedPageBreak/>
        <w:t>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2.3. Развитие городской среды рекомендуется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2.4.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2.5. Участниками деятельности по благоустройству могут выступать:</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 исполнители работ, специалисты по благоустройству и озеленению, в том числе возведению малых архитектурных форм;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е) иные лица.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2.8. </w:t>
      </w:r>
      <w:proofErr w:type="gramStart"/>
      <w:r>
        <w:rPr>
          <w:rFonts w:ascii="Arial" w:hAnsi="Arial" w:cs="Arial"/>
          <w:color w:val="222222"/>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rFonts w:ascii="Arial" w:hAnsi="Arial" w:cs="Arial"/>
          <w:color w:val="222222"/>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2.9. Территории муниципальных образований, удобно расположенные и </w:t>
      </w:r>
      <w:proofErr w:type="gramStart"/>
      <w:r>
        <w:rPr>
          <w:rFonts w:ascii="Arial" w:hAnsi="Arial" w:cs="Arial"/>
          <w:color w:val="222222"/>
        </w:rPr>
        <w:t>легко доступные</w:t>
      </w:r>
      <w:proofErr w:type="gramEnd"/>
      <w:r>
        <w:rPr>
          <w:rFonts w:ascii="Arial" w:hAnsi="Arial" w:cs="Arial"/>
          <w:color w:val="222222"/>
        </w:rPr>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2.10.4. </w:t>
      </w:r>
      <w:proofErr w:type="gramStart"/>
      <w:r>
        <w:rPr>
          <w:rFonts w:ascii="Arial" w:hAnsi="Arial" w:cs="Arial"/>
          <w:color w:val="222222"/>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w:t>
      </w:r>
      <w:r>
        <w:rPr>
          <w:rFonts w:ascii="Arial" w:hAnsi="Arial" w:cs="Arial"/>
          <w:color w:val="222222"/>
        </w:rPr>
        <w:lastRenderedPageBreak/>
        <w:t>предназначенных для уединенного общения и проведения времени (далее - приватное пространство).</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2.15. 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2.16. В паспорте целесообразно отобразить следующую информацию:</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 собственниках и границах земельных участков, формирующих территорию объекта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ситуационный план;</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элементы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сведения о текущем состоянии;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сведения о планируемых мероприятиях по благоустройству территорий.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2.17. </w:t>
      </w:r>
      <w:proofErr w:type="gramStart"/>
      <w:r>
        <w:rPr>
          <w:rFonts w:ascii="Arial" w:hAnsi="Arial" w:cs="Arial"/>
          <w:color w:val="222222"/>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w:t>
      </w:r>
      <w:r>
        <w:rPr>
          <w:rFonts w:ascii="Arial" w:hAnsi="Arial" w:cs="Arial"/>
          <w:color w:val="222222"/>
        </w:rPr>
        <w:lastRenderedPageBreak/>
        <w:t>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2.18.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3. Формы и механизмы общественного участия в принятии </w:t>
      </w:r>
      <w:r>
        <w:rPr>
          <w:rFonts w:ascii="Arial" w:hAnsi="Arial" w:cs="Arial"/>
          <w:b/>
          <w:bCs/>
          <w:color w:val="222222"/>
        </w:rPr>
        <w:br/>
        <w:t>решений и реализации проектов комплексного благоустройства </w:t>
      </w:r>
      <w:r>
        <w:rPr>
          <w:rFonts w:ascii="Arial" w:hAnsi="Arial" w:cs="Arial"/>
          <w:b/>
          <w:bCs/>
          <w:color w:val="222222"/>
        </w:rPr>
        <w:br/>
        <w:t>и развития городской среды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3.1. Задачи, эффективность и формы общественного участия.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3.2. Основные решения.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б) разработка внутренних правил, регулирующих процесс общественного участия;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3.2.1. </w:t>
      </w:r>
      <w:proofErr w:type="gramStart"/>
      <w:r>
        <w:rPr>
          <w:rFonts w:ascii="Arial" w:hAnsi="Arial" w:cs="Arial"/>
          <w:color w:val="222222"/>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3.2.4. </w:t>
      </w:r>
      <w:proofErr w:type="gramStart"/>
      <w:r>
        <w:rPr>
          <w:rFonts w:ascii="Arial" w:hAnsi="Arial" w:cs="Arial"/>
          <w:color w:val="222222"/>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3.3. Формы общественного участия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а) совместное определение целей и задач по развитию территории, инвентаризация проблем и потенциалов среды;</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Arial" w:hAnsi="Arial" w:cs="Arial"/>
          <w:color w:val="222222"/>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 консультации в выборе типов покрытий, с учетом функционального зонирования территории;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 консультации по предполагаемым типам озеленения;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е) консультации по предполагаемым типам освещения и осветительного оборудования;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3.3.2. При реализации проектов рекомендуется информировать общественность о планирующихся изменениях и возможности участия в этом процессе.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3.3.3. Информирование может осуществляться путем: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а) создания единого информационного </w:t>
      </w:r>
      <w:proofErr w:type="spellStart"/>
      <w:r>
        <w:rPr>
          <w:rFonts w:ascii="Arial" w:hAnsi="Arial" w:cs="Arial"/>
          <w:color w:val="222222"/>
        </w:rPr>
        <w:t>интернет-ресурса</w:t>
      </w:r>
      <w:proofErr w:type="spellEnd"/>
      <w:r>
        <w:rPr>
          <w:rFonts w:ascii="Arial" w:hAnsi="Arial" w:cs="Arial"/>
          <w:color w:val="222222"/>
        </w:rPr>
        <w:t xml:space="preserve"> (сайта или приложения) который будет решать задачи по сбору информации, обеспечению "онлайн" </w:t>
      </w:r>
      <w:r>
        <w:rPr>
          <w:rFonts w:ascii="Arial" w:hAnsi="Arial" w:cs="Arial"/>
          <w:color w:val="222222"/>
        </w:rPr>
        <w:lastRenderedPageBreak/>
        <w:t>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 индивидуальных приглашений участников встречи лично, по электронной почте или по телефону;</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ж) использование социальных сетей и </w:t>
      </w:r>
      <w:proofErr w:type="spellStart"/>
      <w:r>
        <w:rPr>
          <w:rFonts w:ascii="Arial" w:hAnsi="Arial" w:cs="Arial"/>
          <w:color w:val="222222"/>
        </w:rPr>
        <w:t>интернет-ресурсов</w:t>
      </w:r>
      <w:proofErr w:type="spellEnd"/>
      <w:r>
        <w:rPr>
          <w:rFonts w:ascii="Arial" w:hAnsi="Arial" w:cs="Arial"/>
          <w:color w:val="222222"/>
        </w:rPr>
        <w:t xml:space="preserve"> для обеспечения донесения информации до различных общественных объединений и профессиональных сообществ;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3.4. Механизмы общественного участия.</w:t>
      </w:r>
    </w:p>
    <w:p w:rsidR="00D36F77" w:rsidRDefault="00D36F77" w:rsidP="00D36F77">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7" w:history="1">
        <w:r>
          <w:rPr>
            <w:rStyle w:val="a4"/>
            <w:rFonts w:ascii="Arial" w:hAnsi="Arial" w:cs="Arial"/>
            <w:color w:val="1B6DFD"/>
            <w:u w:val="none"/>
            <w:bdr w:val="none" w:sz="0" w:space="0" w:color="auto" w:frame="1"/>
          </w:rPr>
          <w:t>законом от 21 июля 2014 г. N 212-ФЗ</w:t>
        </w:r>
      </w:hyperlink>
      <w:r>
        <w:rPr>
          <w:rFonts w:ascii="Arial" w:hAnsi="Arial" w:cs="Arial"/>
          <w:color w:val="222222"/>
        </w:rPr>
        <w:t> "Об основах общественного контроля в Российской Федерации".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3.4.2. </w:t>
      </w:r>
      <w:proofErr w:type="gramStart"/>
      <w:r>
        <w:rPr>
          <w:rFonts w:ascii="Arial" w:hAnsi="Arial" w:cs="Arial"/>
          <w:color w:val="222222"/>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Fonts w:ascii="Arial" w:hAnsi="Arial" w:cs="Arial"/>
          <w:color w:val="222222"/>
        </w:rPr>
        <w:t>воркшопов</w:t>
      </w:r>
      <w:proofErr w:type="spellEnd"/>
      <w:r>
        <w:rPr>
          <w:rFonts w:ascii="Arial" w:hAnsi="Arial" w:cs="Arial"/>
          <w:color w:val="222222"/>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3.4.3.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3.4.4.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3.4.5. По итогам встреч, проектных семинаров, </w:t>
      </w:r>
      <w:proofErr w:type="spellStart"/>
      <w:r>
        <w:rPr>
          <w:rFonts w:ascii="Arial" w:hAnsi="Arial" w:cs="Arial"/>
          <w:color w:val="222222"/>
        </w:rPr>
        <w:t>воркшопов</w:t>
      </w:r>
      <w:proofErr w:type="spellEnd"/>
      <w:r>
        <w:rPr>
          <w:rFonts w:ascii="Arial" w:hAnsi="Arial" w:cs="Arial"/>
          <w:color w:val="222222"/>
        </w:rPr>
        <w:t xml:space="preserve">,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Pr>
          <w:rFonts w:ascii="Arial" w:hAnsi="Arial" w:cs="Arial"/>
          <w:color w:val="222222"/>
        </w:rPr>
        <w:t>доступ</w:t>
      </w:r>
      <w:proofErr w:type="gramEnd"/>
      <w:r>
        <w:rPr>
          <w:rFonts w:ascii="Arial" w:hAnsi="Arial" w:cs="Arial"/>
          <w:color w:val="222222"/>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Arial" w:hAnsi="Arial" w:cs="Arial"/>
          <w:color w:val="222222"/>
        </w:rPr>
        <w:t>предпроектного</w:t>
      </w:r>
      <w:proofErr w:type="spellEnd"/>
      <w:r>
        <w:rPr>
          <w:rFonts w:ascii="Arial" w:hAnsi="Arial" w:cs="Arial"/>
          <w:color w:val="222222"/>
        </w:rPr>
        <w:t xml:space="preserve"> исследования, а также сам проект.</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3.4.7. Общественный контроль является одним из механизмов общественного участия.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Arial" w:hAnsi="Arial" w:cs="Arial"/>
          <w:color w:val="222222"/>
        </w:rPr>
        <w:t>о-</w:t>
      </w:r>
      <w:proofErr w:type="gramEnd"/>
      <w:r>
        <w:rPr>
          <w:rFonts w:ascii="Arial" w:hAnsi="Arial" w:cs="Arial"/>
          <w:color w:val="222222"/>
        </w:rPr>
        <w:t xml:space="preserve">, </w:t>
      </w:r>
      <w:proofErr w:type="spellStart"/>
      <w:r>
        <w:rPr>
          <w:rFonts w:ascii="Arial" w:hAnsi="Arial" w:cs="Arial"/>
          <w:color w:val="222222"/>
        </w:rPr>
        <w:t>видеофиксации</w:t>
      </w:r>
      <w:proofErr w:type="spellEnd"/>
      <w:r>
        <w:rPr>
          <w:rFonts w:ascii="Arial" w:hAnsi="Arial" w:cs="Arial"/>
          <w:color w:val="222222"/>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3.5.1. Создание комфортной городской среды </w:t>
      </w:r>
      <w:proofErr w:type="gramStart"/>
      <w:r>
        <w:rPr>
          <w:rFonts w:ascii="Arial" w:hAnsi="Arial" w:cs="Arial"/>
          <w:color w:val="222222"/>
        </w:rPr>
        <w:t>рекомендуется</w:t>
      </w:r>
      <w:proofErr w:type="gramEnd"/>
      <w:r>
        <w:rPr>
          <w:rFonts w:ascii="Arial" w:hAnsi="Arial" w:cs="Arial"/>
          <w:color w:val="222222"/>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3.5.2. Участие лиц, осуществляющих предпринимательскую деятельность, в реализации комплексных проектов благоустройства может заключаться: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а) в создании и предоставлении разного рода услуг и сервисов для посетителей общественных пространств;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в строительстве, реконструкции, реставрации объектов недвижимости;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 в производстве или размещении элементов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е) в организации мероприятий, обеспечивающих приток посетителей на создаваемые общественные пространства;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ж) в организации уборки благоустроенных территорий, предоставлении сре</w:t>
      </w:r>
      <w:proofErr w:type="gramStart"/>
      <w:r>
        <w:rPr>
          <w:rFonts w:ascii="Arial" w:hAnsi="Arial" w:cs="Arial"/>
          <w:color w:val="222222"/>
        </w:rPr>
        <w:t>дств дл</w:t>
      </w:r>
      <w:proofErr w:type="gramEnd"/>
      <w:r>
        <w:rPr>
          <w:rFonts w:ascii="Arial" w:hAnsi="Arial" w:cs="Arial"/>
          <w:color w:val="222222"/>
        </w:rPr>
        <w:t>я подготовки проектов или проведения творческих конкурсов на разработку архитектурных концепций общественных пространств;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 в иных формах.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4. Перечень сводов правил и национальных </w:t>
      </w:r>
      <w:r>
        <w:rPr>
          <w:rFonts w:ascii="Arial" w:hAnsi="Arial" w:cs="Arial"/>
          <w:b/>
          <w:bCs/>
          <w:color w:val="222222"/>
        </w:rPr>
        <w:br/>
        <w:t>стандартов, применяемых при осуществлении деятельности </w:t>
      </w:r>
      <w:r>
        <w:rPr>
          <w:rFonts w:ascii="Arial" w:hAnsi="Arial" w:cs="Arial"/>
          <w:b/>
          <w:bCs/>
          <w:color w:val="222222"/>
        </w:rPr>
        <w:br/>
        <w:t>по благоустройству</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Pr>
          <w:rFonts w:ascii="Arial" w:hAnsi="Arial" w:cs="Arial"/>
          <w:color w:val="222222"/>
        </w:rPr>
        <w:t>в</w:t>
      </w:r>
      <w:proofErr w:type="gramEnd"/>
      <w:r>
        <w:rPr>
          <w:rFonts w:ascii="Arial" w:hAnsi="Arial" w:cs="Arial"/>
          <w:color w:val="222222"/>
        </w:rPr>
        <w:t xml:space="preserve"> следующих: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42.13330.2016 "СНиП 2.07.01-89* Градостроительство. Планировка и застройка городских и сельских поселений";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82.13330.2016 "СНиП III-10-75 Благоустройство территорий";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45.13330.2012 "СНиП 3.02.01-87 Земляные сооружения, основания и фундаменты";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48.13330.2011 "СНиП 12-01-2004 Организация строительства";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СП 116.13330.2012 "СНиП 22-02-2003 Инженерная защита территорий, зданий и сооружений от опасных геологических процессов. Основные положения";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104.13330.2016 "СНиП 2.06.15-85 Инженерная защита территории от затопления и подтопления";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59.13330.2016 "СНиП 35-01-2001 Доступность зданий и сооружений для маломобильных групп населения";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140.13330.2012 "Городская среда. Правила проектирования для маломобильных групп населения";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136.13330.2012 "Здания и сооружения. Общие положения проектирования с учетом доступности для маломобильных групп населения";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138.13330.2012 "Общественные здания и сооружения, доступные маломобильным группам населения. Правила проектирования";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137.13330.2012 "Жилая среда с планировочными элементами, доступными инвалидам. Правила проектирования";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32.13330.2012 "СНиП 2.04.03-85 Канализация. Наружные сети и сооружения";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31.13330.2012 "СНиП 2.04.02-84* Водоснабжение. Наружные сети и сооружения";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124.13330.2012 "СНиП 41-02-2003 Тепловые сети";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34.13330.2012 "СНиП 2.05.02-85* Автомобильные дороги";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52.13330.2016 "СНиП 23-05-95* Естественное и искусственное освещение";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50.13330.2012 "СНиП 23-02-2003 Тепловая защита зданий";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51.13330.2011 "СНиП 23-03-2003 Защита от шума";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53.13330.2011 "СНиП 30-02-97* Планировка и застройка территорий садоводческих (дачных) объединений граждан, здания и сооружения";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118.13330.2012 "СНиП 31-06-2009 Общественные здания и сооружения";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54.13330.2012 "СНиП 31-01-2003 Здания жилые многоквартирные";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251.1325800.2016 "Здания общеобразовательных организаций. Правила проектирования";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252.1325800.2016 "Здания дошкольных образовательных организаций. Правила проектирования";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113.13330.2012 "СНиП 21-02-99* Стоянки автомобилей";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158.13330.2014 "Здания и помещения медицинских организаций. Правила проектирования";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257.1325800.2016 "Здания гостиниц. Правила проектирования";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35.13330.2011 "СНиП 2.05.03-84* Мосты и трубы";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xml:space="preserve">СП 101.13330.2012 "СНиП 2.06.07-87 Подпорные стены, судоходные шлюзы, рыбопропускные и </w:t>
      </w:r>
      <w:proofErr w:type="spellStart"/>
      <w:r>
        <w:rPr>
          <w:rFonts w:ascii="Arial" w:hAnsi="Arial" w:cs="Arial"/>
          <w:color w:val="222222"/>
        </w:rPr>
        <w:t>рыбозащитные</w:t>
      </w:r>
      <w:proofErr w:type="spellEnd"/>
      <w:r>
        <w:rPr>
          <w:rFonts w:ascii="Arial" w:hAnsi="Arial" w:cs="Arial"/>
          <w:color w:val="222222"/>
        </w:rPr>
        <w:t xml:space="preserve"> сооружения";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102.13330.2012 "СНиП 2.06.09-84 Туннели гидротехнические";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58.13330.2012 "СНиП 33-01-2003 Гидротехнические сооружения. Основные положения";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38.13330.2012 "СНиП 2.06.04-82* Нагрузки и воздействия на гидротехнические сооружения (волновые, ледовые и от судов)";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39.13330.2012 "СНиП 2.06.05-84* Плотины из грунтовых материалов";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40.13330.2012 "СНиП 2.06.06-85 Плотины бетонные и железобетонные";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41.13330.2012 "СНиП 2.06.08-87 Бетонные и железобетонные конструкции гидротехнических сооружений";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СП 101.13330.2012 "СНиП 2.06.07-87 Подпорные стены, судоходные шлюзы, рыбопропускные и </w:t>
      </w:r>
      <w:proofErr w:type="spellStart"/>
      <w:r>
        <w:rPr>
          <w:rFonts w:ascii="Arial" w:hAnsi="Arial" w:cs="Arial"/>
          <w:color w:val="222222"/>
        </w:rPr>
        <w:t>рыбозащитные</w:t>
      </w:r>
      <w:proofErr w:type="spellEnd"/>
      <w:r>
        <w:rPr>
          <w:rFonts w:ascii="Arial" w:hAnsi="Arial" w:cs="Arial"/>
          <w:color w:val="222222"/>
        </w:rPr>
        <w:t xml:space="preserve"> сооружения";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102.13330.2012 "СНиП 2.06.09-84 Туннели гидротехнические";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122.13330.2012 "СНиП 32-04-97 Тоннели железнодорожные и автодорожные";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259.1325800.2016 "Мосты в условиях плотной городской застройки. Правила проектирования";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132.13330.2011 "Обеспечение антитеррористической защищенности зданий и сооружений. Общие требования проектирования";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254.1325800.2016 "Здания и территории. Правила проектирования защиты от производственного шума";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18.13330.2011 "СНиП II-89-80* Генеральные планы промышленных предприятий";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19.13330.2011 "СНиП II-97-76 Генеральные планы сельскохозяйственных предприятий";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СП 131.13330.2012 "СНиП 23-01-99* Строительная климатология";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52024-2003 Услуги физкультурно-оздоровительные и спортивные. Общие требования;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52025-2003 Услуги физкультурно-оздоровительные и спортивные. Требования безопасности потребителей;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53102-2015 "Оборудование детских игровых площадок. Термины и определения";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52169-2012 Оборудование и покрытия детских игровых площадок. Безопасность конструкции и методы испытаний. Общие требования;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52167-2012 "Оборудование детских игровых площадок. Безопасность конструкции и методы испытаний качелей. Общие требования";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xml:space="preserve">ГОСТ </w:t>
      </w:r>
      <w:proofErr w:type="gramStart"/>
      <w:r>
        <w:rPr>
          <w:rFonts w:ascii="Arial" w:hAnsi="Arial" w:cs="Arial"/>
          <w:color w:val="222222"/>
        </w:rPr>
        <w:t>Р</w:t>
      </w:r>
      <w:proofErr w:type="gramEnd"/>
      <w:r>
        <w:rPr>
          <w:rFonts w:ascii="Arial" w:hAnsi="Arial" w:cs="Arial"/>
          <w:color w:val="222222"/>
        </w:rPr>
        <w:t xml:space="preserve"> 52168-2012 "Оборудование детских игровых площадок. Безопасность конструкции и методы испытаний горок. Общие требования";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52299-2013 "Оборудование детских игровых площадок. Безопасность конструкции и методы испытаний качалок. Общие требования";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52300-2013 "Оборудование детских игровых площадок. Безопасность конструкции и методы испытаний каруселей. Общие требования";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52169-2012 "Оборудование и покрытия детских игровых площадок. Безопасность конструкции и методы испытаний. Общие требования";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52301-2013 "Оборудование детских игровых площадок. Безопасность при эксплуатации. Общие требования";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ЕН 1177-2013 "</w:t>
      </w:r>
      <w:proofErr w:type="spellStart"/>
      <w:r>
        <w:rPr>
          <w:rFonts w:ascii="Arial" w:hAnsi="Arial" w:cs="Arial"/>
          <w:color w:val="222222"/>
        </w:rPr>
        <w:t>Ударопоглощающие</w:t>
      </w:r>
      <w:proofErr w:type="spellEnd"/>
      <w:r>
        <w:rPr>
          <w:rFonts w:ascii="Arial" w:hAnsi="Arial" w:cs="Arial"/>
          <w:color w:val="222222"/>
        </w:rPr>
        <w:t xml:space="preserve"> покрытия детских игровых площадок. Требования безопасности и методы испытаний";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55677-2013 "Оборудование детских спортивных площадок. Безопасность конструкций и методы испытания. Общие требования";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55679-2013 Оборудование детских спортивных площадок. Безопасность при эксплуатации;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52766-2007 "Дороги автомобильные общего пользования. Элементы обустройства";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ГОСТ 33127-2014 "Дороги автомобильные общего пользования. Ограждения дорожные. Классификация";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ГОСТ 26213-91 Почвы. Методы определения органического вещества;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53381-2009. Почвы и грунты. Грунты питательные. Технические условия";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ГОСТ 17.4.3.04-85 "Охрана природы. Почвы. Общие требования к контролю и охране от загрязнения";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ГОСТ 17.5.3.06-85 Охрана природы. Земли. Требования к определению норм снятия плодородного слоя почвы при производстве земляных работ;</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17.4.3.07-2001 "Охрана природы. Почвы. Требования к свойствам осадков сточных вод при использовании их в качестве удобрения";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ГОСТ 28329-89 Озеленение городов. Термины и определения;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ГОСТ 24835-81 Саженцы деревьев и кустарников. Технические условия;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ГОСТ 24909-81 Саженцы деревьев декоративных лиственных пород. Технические условия;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ГОСТ 25769-83 Саженцы деревьев хвойных пород для озеленения городов. Технические условия;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ГОСТ 2874-73 "Вода питьевая";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ГОСТ </w:t>
      </w:r>
      <w:proofErr w:type="gramStart"/>
      <w:r>
        <w:rPr>
          <w:rFonts w:ascii="Arial" w:hAnsi="Arial" w:cs="Arial"/>
          <w:color w:val="222222"/>
        </w:rPr>
        <w:t>Р</w:t>
      </w:r>
      <w:proofErr w:type="gramEnd"/>
      <w:r>
        <w:rPr>
          <w:rFonts w:ascii="Arial" w:hAnsi="Arial" w:cs="Arial"/>
          <w:color w:val="222222"/>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ГОСТ 23407-78 "Ограждения инвентарные строительных площадок и участков производства строительно-монтажных работ";</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Иные своды правил и стандарты, принятые и вступившие в действие в установленном порядке.</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5. Рекомендации для подготовки правил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Arial" w:hAnsi="Arial" w:cs="Arial"/>
          <w:color w:val="222222"/>
        </w:rPr>
        <w:t>примагистральные</w:t>
      </w:r>
      <w:proofErr w:type="spellEnd"/>
      <w:r>
        <w:rPr>
          <w:rFonts w:ascii="Arial" w:hAnsi="Arial" w:cs="Arial"/>
          <w:color w:val="222222"/>
        </w:rPr>
        <w:t xml:space="preserve"> и специализированные общественные зоны муниципального образования.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5.2. В состав правил благоустройства рекомендуется включать (</w:t>
      </w:r>
      <w:proofErr w:type="gramStart"/>
      <w:r>
        <w:rPr>
          <w:rFonts w:ascii="Arial" w:hAnsi="Arial" w:cs="Arial"/>
          <w:color w:val="222222"/>
        </w:rPr>
        <w:t>но</w:t>
      </w:r>
      <w:proofErr w:type="gramEnd"/>
      <w:r>
        <w:rPr>
          <w:rFonts w:ascii="Arial" w:hAnsi="Arial" w:cs="Arial"/>
          <w:color w:val="222222"/>
        </w:rPr>
        <w:t xml:space="preserve"> не ограничиваясь) следующие разделы (подразделы):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особые требования к доступности городской среды для маломобильных групп населения;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порядок содержания и эксплуатации объектов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порядок </w:t>
      </w:r>
      <w:proofErr w:type="gramStart"/>
      <w:r>
        <w:rPr>
          <w:rFonts w:ascii="Arial" w:hAnsi="Arial" w:cs="Arial"/>
          <w:color w:val="222222"/>
        </w:rPr>
        <w:t>контроля за</w:t>
      </w:r>
      <w:proofErr w:type="gramEnd"/>
      <w:r>
        <w:rPr>
          <w:rFonts w:ascii="Arial" w:hAnsi="Arial" w:cs="Arial"/>
          <w:color w:val="222222"/>
        </w:rPr>
        <w:t xml:space="preserve"> соблюдением правил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порядок и механизмы общественного участия в процессе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порядок составления дендрологических планов.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Также представляется целесообразной разработка органами местного самоуправления следующих документов: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регламент, регулирующий размещение рекламных и информационных конструкций;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ландшафтная концепция;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концепция функционального освещения общественных пространств;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регламент для частных домовладений (для поселений с большим количеством частной малоэтажной застройки).</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6. Рекомендации для подготовки проекта по благоустройству </w:t>
      </w:r>
      <w:r>
        <w:rPr>
          <w:rFonts w:ascii="Arial" w:hAnsi="Arial" w:cs="Arial"/>
          <w:b/>
          <w:bCs/>
          <w:color w:val="222222"/>
        </w:rPr>
        <w:br/>
        <w:t>отдельных объектов и их элементов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 Элементы озеленения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Pr>
          <w:rFonts w:ascii="Arial" w:hAnsi="Arial" w:cs="Arial"/>
          <w:color w:val="222222"/>
        </w:rPr>
        <w:t>неурбанизированным</w:t>
      </w:r>
      <w:proofErr w:type="spellEnd"/>
      <w:r>
        <w:rPr>
          <w:rFonts w:ascii="Arial" w:hAnsi="Arial" w:cs="Arial"/>
          <w:color w:val="222222"/>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6.1.5. Работы рекомендуется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Arial" w:hAnsi="Arial" w:cs="Arial"/>
          <w:color w:val="222222"/>
        </w:rPr>
        <w:t>несмыкание</w:t>
      </w:r>
      <w:proofErr w:type="spellEnd"/>
      <w:r>
        <w:rPr>
          <w:rFonts w:ascii="Arial" w:hAnsi="Arial" w:cs="Arial"/>
          <w:color w:val="222222"/>
        </w:rPr>
        <w:t xml:space="preserve"> крон).</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xml:space="preserve">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Pr>
          <w:rFonts w:ascii="Arial" w:hAnsi="Arial" w:cs="Arial"/>
          <w:color w:val="222222"/>
        </w:rPr>
        <w:t>приспособленными</w:t>
      </w:r>
      <w:proofErr w:type="gramEnd"/>
      <w:r>
        <w:rPr>
          <w:rFonts w:ascii="Arial" w:hAnsi="Arial" w:cs="Arial"/>
          <w:color w:val="222222"/>
        </w:rPr>
        <w:t xml:space="preserve"> для активного использования с учетом концепции устойчивого развития и бережного отношения к окружающей среде.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6.1.8.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Pr>
          <w:rFonts w:ascii="Arial" w:hAnsi="Arial" w:cs="Arial"/>
          <w:color w:val="222222"/>
        </w:rPr>
        <w:t>экосистемных</w:t>
      </w:r>
      <w:proofErr w:type="spellEnd"/>
      <w:r>
        <w:rPr>
          <w:rFonts w:ascii="Arial" w:hAnsi="Arial" w:cs="Arial"/>
          <w:color w:val="222222"/>
        </w:rPr>
        <w:t xml:space="preserve"> связей.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Pr>
          <w:rFonts w:ascii="Arial" w:hAnsi="Arial" w:cs="Arial"/>
          <w:color w:val="222222"/>
        </w:rPr>
        <w:t>дендропланах</w:t>
      </w:r>
      <w:proofErr w:type="spellEnd"/>
      <w:r>
        <w:rPr>
          <w:rFonts w:ascii="Arial" w:hAnsi="Arial" w:cs="Arial"/>
          <w:color w:val="222222"/>
        </w:rPr>
        <w:t>.</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6.1.10. Рекомендуется составлять </w:t>
      </w:r>
      <w:proofErr w:type="spellStart"/>
      <w:r>
        <w:rPr>
          <w:rFonts w:ascii="Arial" w:hAnsi="Arial" w:cs="Arial"/>
          <w:color w:val="222222"/>
        </w:rPr>
        <w:t>дендроплан</w:t>
      </w:r>
      <w:proofErr w:type="spellEnd"/>
      <w:r>
        <w:rPr>
          <w:rFonts w:ascii="Arial" w:hAnsi="Arial" w:cs="Arial"/>
          <w:color w:val="222222"/>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6.1.11.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Pr>
          <w:rFonts w:ascii="Arial" w:hAnsi="Arial" w:cs="Arial"/>
          <w:color w:val="222222"/>
        </w:rPr>
        <w:t>геоподосновы</w:t>
      </w:r>
      <w:proofErr w:type="spellEnd"/>
      <w:r>
        <w:rPr>
          <w:rFonts w:ascii="Arial" w:hAnsi="Arial" w:cs="Arial"/>
          <w:color w:val="222222"/>
        </w:rPr>
        <w:t xml:space="preserve"> с инвентаризационным планом зеленых насаждений на весь участок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6.1.12. На основании полученных </w:t>
      </w:r>
      <w:proofErr w:type="spellStart"/>
      <w:r>
        <w:rPr>
          <w:rFonts w:ascii="Arial" w:hAnsi="Arial" w:cs="Arial"/>
          <w:color w:val="222222"/>
        </w:rPr>
        <w:t>геоподосновы</w:t>
      </w:r>
      <w:proofErr w:type="spellEnd"/>
      <w:r>
        <w:rPr>
          <w:rFonts w:ascii="Arial" w:hAnsi="Arial" w:cs="Arial"/>
          <w:color w:val="222222"/>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Pr>
          <w:rFonts w:ascii="Arial" w:hAnsi="Arial" w:cs="Arial"/>
          <w:color w:val="222222"/>
        </w:rPr>
        <w:t>т.ч</w:t>
      </w:r>
      <w:proofErr w:type="spellEnd"/>
      <w:r>
        <w:rPr>
          <w:rFonts w:ascii="Arial" w:hAnsi="Arial" w:cs="Arial"/>
          <w:color w:val="222222"/>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rFonts w:ascii="Arial" w:hAnsi="Arial" w:cs="Arial"/>
          <w:color w:val="222222"/>
        </w:rPr>
        <w:t>дендроплана</w:t>
      </w:r>
      <w:proofErr w:type="spellEnd"/>
      <w:r>
        <w:rPr>
          <w:rFonts w:ascii="Arial" w:hAnsi="Arial" w:cs="Arial"/>
          <w:color w:val="222222"/>
        </w:rPr>
        <w:t>).</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rFonts w:ascii="Arial" w:hAnsi="Arial" w:cs="Arial"/>
          <w:color w:val="222222"/>
        </w:rPr>
        <w:t>дендроплан</w:t>
      </w:r>
      <w:proofErr w:type="spellEnd"/>
      <w:r>
        <w:rPr>
          <w:rFonts w:ascii="Arial" w:hAnsi="Arial" w:cs="Arial"/>
          <w:color w:val="222222"/>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6.1.15. При разработке </w:t>
      </w:r>
      <w:proofErr w:type="spellStart"/>
      <w:r>
        <w:rPr>
          <w:rFonts w:ascii="Arial" w:hAnsi="Arial" w:cs="Arial"/>
          <w:color w:val="222222"/>
        </w:rPr>
        <w:t>дендроплана</w:t>
      </w:r>
      <w:proofErr w:type="spellEnd"/>
      <w:r>
        <w:rPr>
          <w:rFonts w:ascii="Arial" w:hAnsi="Arial" w:cs="Arial"/>
          <w:color w:val="222222"/>
        </w:rPr>
        <w:t xml:space="preserve"> сохраняется нумерация растений инвентаризационного плана.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6.2. Виды покрытий.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6.2.3. Применяемый в проекте вид покрытия рекомендуется устанавливать </w:t>
      </w:r>
      <w:proofErr w:type="gramStart"/>
      <w:r>
        <w:rPr>
          <w:rFonts w:ascii="Arial" w:hAnsi="Arial" w:cs="Arial"/>
          <w:color w:val="222222"/>
        </w:rPr>
        <w:t>прочным</w:t>
      </w:r>
      <w:proofErr w:type="gramEnd"/>
      <w:r>
        <w:rPr>
          <w:rFonts w:ascii="Arial" w:hAnsi="Arial" w:cs="Arial"/>
          <w:color w:val="222222"/>
        </w:rPr>
        <w:t xml:space="preserve">, </w:t>
      </w:r>
      <w:proofErr w:type="spellStart"/>
      <w:r>
        <w:rPr>
          <w:rFonts w:ascii="Arial" w:hAnsi="Arial" w:cs="Arial"/>
          <w:color w:val="222222"/>
        </w:rPr>
        <w:t>ремонтопригодным</w:t>
      </w:r>
      <w:proofErr w:type="spellEnd"/>
      <w:r>
        <w:rPr>
          <w:rFonts w:ascii="Arial" w:hAnsi="Arial" w:cs="Arial"/>
          <w:color w:val="222222"/>
        </w:rPr>
        <w:t xml:space="preserve">, </w:t>
      </w:r>
      <w:proofErr w:type="spellStart"/>
      <w:r>
        <w:rPr>
          <w:rFonts w:ascii="Arial" w:hAnsi="Arial" w:cs="Arial"/>
          <w:color w:val="222222"/>
        </w:rPr>
        <w:t>экологичным</w:t>
      </w:r>
      <w:proofErr w:type="spellEnd"/>
      <w:r>
        <w:rPr>
          <w:rFonts w:ascii="Arial" w:hAnsi="Arial" w:cs="Arial"/>
          <w:color w:val="222222"/>
        </w:rPr>
        <w:t>, не допускающим скольжения. Выбор видов покрытия осуществляется в соответствии с их целевым назначением.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6.2.4. Для деревьев, расположенных в мощении, рекомендуется применять различные виды защиты (приствольные решетки, бордюры, </w:t>
      </w:r>
      <w:proofErr w:type="spellStart"/>
      <w:r>
        <w:rPr>
          <w:rFonts w:ascii="Arial" w:hAnsi="Arial" w:cs="Arial"/>
          <w:color w:val="222222"/>
        </w:rPr>
        <w:t>периметральные</w:t>
      </w:r>
      <w:proofErr w:type="spellEnd"/>
      <w:r>
        <w:rPr>
          <w:rFonts w:ascii="Arial" w:hAnsi="Arial" w:cs="Arial"/>
          <w:color w:val="222222"/>
        </w:rPr>
        <w:t xml:space="preserve"> скамейки и пр.).</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6.3. Ограждения.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6.3.1. </w:t>
      </w:r>
      <w:proofErr w:type="gramStart"/>
      <w:r>
        <w:rPr>
          <w:rFonts w:ascii="Arial" w:hAnsi="Arial" w:cs="Arial"/>
          <w:color w:val="222222"/>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Arial" w:hAnsi="Arial" w:cs="Arial"/>
          <w:color w:val="222222"/>
        </w:rPr>
        <w:t>полуприватных</w:t>
      </w:r>
      <w:proofErr w:type="spellEnd"/>
      <w:r>
        <w:rPr>
          <w:rFonts w:ascii="Arial" w:hAnsi="Arial" w:cs="Arial"/>
          <w:color w:val="222222"/>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Pr>
          <w:rFonts w:ascii="Arial" w:hAnsi="Arial" w:cs="Arial"/>
          <w:color w:val="222222"/>
        </w:rPr>
        <w:t xml:space="preserve"> учетом требований безопасности.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6.3.4. При создании и благоустройстве ограждений рекомендуется учитывать необходимость, в том числе: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разграничения зеленой зоны (газоны, клумбы, парки) с маршрутами пешеходов и транспорта;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проектирования дорожек и тротуаров с учетом потоков людей и маршрутов;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разграничения зеленых зон и транзитных путей с помощью применения приемов </w:t>
      </w:r>
      <w:proofErr w:type="spellStart"/>
      <w:r>
        <w:rPr>
          <w:rFonts w:ascii="Arial" w:hAnsi="Arial" w:cs="Arial"/>
          <w:color w:val="222222"/>
        </w:rPr>
        <w:t>разноуровневой</w:t>
      </w:r>
      <w:proofErr w:type="spellEnd"/>
      <w:r>
        <w:rPr>
          <w:rFonts w:ascii="Arial" w:hAnsi="Arial" w:cs="Arial"/>
          <w:color w:val="222222"/>
        </w:rPr>
        <w:t xml:space="preserve"> высоты или создания зеленых кустовых ограждений;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проектирования изменения высоты и геометрии бордюрного камня с учетом сезонных снежных отвалов;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использования бордюрного камня;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использования (в особенности на границах зеленых зон) многолетних всесезонных кустистых растений;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использования по возможности светоотражающих фасадных конструкций для затененных участков газонов;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 xml:space="preserve">использования </w:t>
      </w:r>
      <w:proofErr w:type="spellStart"/>
      <w:r>
        <w:rPr>
          <w:rFonts w:ascii="Arial" w:hAnsi="Arial" w:cs="Arial"/>
          <w:color w:val="222222"/>
        </w:rPr>
        <w:t>цвето</w:t>
      </w:r>
      <w:proofErr w:type="spellEnd"/>
      <w:r>
        <w:rPr>
          <w:rFonts w:ascii="Arial" w:hAnsi="Arial" w:cs="Arial"/>
          <w:color w:val="222222"/>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6.4. Водные 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6.4.1. В рамках </w:t>
      </w:r>
      <w:proofErr w:type="gramStart"/>
      <w:r>
        <w:rPr>
          <w:rFonts w:ascii="Arial" w:hAnsi="Arial" w:cs="Arial"/>
          <w:color w:val="222222"/>
        </w:rPr>
        <w:t>решения задачи обеспечения качества городской среды</w:t>
      </w:r>
      <w:proofErr w:type="gramEnd"/>
      <w:r>
        <w:rPr>
          <w:rFonts w:ascii="Arial" w:hAnsi="Arial" w:cs="Arial"/>
          <w:color w:val="222222"/>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6.4.3. Питьевые фонтанчики могут быть как типовыми, так и выполненными по специально разработанному проекту.</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6.5. Уличное коммунально-бытовое оборудование.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6.5.1. В рамках </w:t>
      </w:r>
      <w:proofErr w:type="gramStart"/>
      <w:r>
        <w:rPr>
          <w:rFonts w:ascii="Arial" w:hAnsi="Arial" w:cs="Arial"/>
          <w:color w:val="222222"/>
        </w:rPr>
        <w:t>решения задачи обеспечения качества городской среды</w:t>
      </w:r>
      <w:proofErr w:type="gramEnd"/>
      <w:r>
        <w:rPr>
          <w:rFonts w:ascii="Arial" w:hAnsi="Arial" w:cs="Arial"/>
          <w:color w:val="222222"/>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36F77" w:rsidRPr="00D36F77" w:rsidRDefault="00D36F77" w:rsidP="00D36F77">
      <w:pPr>
        <w:pStyle w:val="a3"/>
        <w:shd w:val="clear" w:color="auto" w:fill="FFFFFF"/>
        <w:spacing w:before="0" w:beforeAutospacing="0" w:after="199" w:afterAutospacing="0"/>
        <w:textAlignment w:val="baseline"/>
        <w:rPr>
          <w:rFonts w:ascii="Arial" w:hAnsi="Arial" w:cs="Arial"/>
          <w:b/>
          <w:i/>
          <w:color w:val="222222"/>
        </w:rPr>
      </w:pPr>
      <w:r w:rsidRPr="00D36F77">
        <w:rPr>
          <w:rFonts w:ascii="Arial" w:hAnsi="Arial" w:cs="Arial"/>
          <w:b/>
          <w:i/>
          <w:color w:val="222222"/>
        </w:rPr>
        <w:t>6.5.3.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D36F77" w:rsidRPr="00D36F77" w:rsidRDefault="00D36F77" w:rsidP="00D36F77">
      <w:pPr>
        <w:pStyle w:val="a3"/>
        <w:shd w:val="clear" w:color="auto" w:fill="FFFFFF"/>
        <w:spacing w:before="0" w:beforeAutospacing="0" w:after="199" w:afterAutospacing="0"/>
        <w:textAlignment w:val="baseline"/>
        <w:rPr>
          <w:rFonts w:ascii="Arial" w:hAnsi="Arial" w:cs="Arial"/>
          <w:b/>
          <w:color w:val="222222"/>
        </w:rPr>
      </w:pPr>
      <w:r w:rsidRPr="00D36F77">
        <w:rPr>
          <w:rFonts w:ascii="Arial" w:hAnsi="Arial" w:cs="Arial"/>
          <w:b/>
          <w:color w:val="222222"/>
        </w:rPr>
        <w:t>6.5.4. Количество и объем контейнеров определяется в соответствии с требованиями законодательства об отходах производства и потребления.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xml:space="preserve">6.6. </w:t>
      </w:r>
      <w:proofErr w:type="gramStart"/>
      <w:r>
        <w:rPr>
          <w:rFonts w:ascii="Arial" w:hAnsi="Arial" w:cs="Arial"/>
          <w:color w:val="222222"/>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Fonts w:ascii="Arial" w:hAnsi="Arial" w:cs="Arial"/>
          <w:color w:val="222222"/>
        </w:rPr>
        <w:t>вендинговые</w:t>
      </w:r>
      <w:proofErr w:type="spellEnd"/>
      <w:r>
        <w:rPr>
          <w:rFonts w:ascii="Arial" w:hAnsi="Arial" w:cs="Arial"/>
          <w:color w:val="222222"/>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Arial" w:hAnsi="Arial" w:cs="Arial"/>
          <w:color w:val="222222"/>
        </w:rPr>
        <w:t>дождеприемных</w:t>
      </w:r>
      <w:proofErr w:type="spellEnd"/>
      <w:r>
        <w:rPr>
          <w:rFonts w:ascii="Arial" w:hAnsi="Arial" w:cs="Arial"/>
          <w:color w:val="222222"/>
        </w:rPr>
        <w:t xml:space="preserve"> колодцев, вентиляционные шахты подземных коммуникаций, шкафы телефонной связи и т.п.).</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6.6.1. В рамках </w:t>
      </w:r>
      <w:proofErr w:type="gramStart"/>
      <w:r>
        <w:rPr>
          <w:rFonts w:ascii="Arial" w:hAnsi="Arial" w:cs="Arial"/>
          <w:color w:val="222222"/>
        </w:rPr>
        <w:t>решения задачи обеспечения качества городской среды</w:t>
      </w:r>
      <w:proofErr w:type="gramEnd"/>
      <w:r>
        <w:rPr>
          <w:rFonts w:ascii="Arial" w:hAnsi="Arial" w:cs="Arial"/>
          <w:color w:val="222222"/>
        </w:rP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Pr>
          <w:rFonts w:ascii="Arial" w:hAnsi="Arial" w:cs="Arial"/>
          <w:color w:val="222222"/>
        </w:rPr>
        <w:t>т.ч</w:t>
      </w:r>
      <w:proofErr w:type="spellEnd"/>
      <w:r>
        <w:rPr>
          <w:rFonts w:ascii="Arial" w:hAnsi="Arial" w:cs="Arial"/>
          <w:color w:val="222222"/>
        </w:rPr>
        <w:t>. уличных переходов), на одном уровне с покрытием прилегающей поверхности.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6.7. Игровое и спортивное оборудование.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6.7.1. В рамках </w:t>
      </w:r>
      <w:proofErr w:type="gramStart"/>
      <w:r>
        <w:rPr>
          <w:rFonts w:ascii="Arial" w:hAnsi="Arial" w:cs="Arial"/>
          <w:color w:val="222222"/>
        </w:rPr>
        <w:t>решения задачи обеспечения качества городской среды</w:t>
      </w:r>
      <w:proofErr w:type="gramEnd"/>
      <w:r>
        <w:rPr>
          <w:rFonts w:ascii="Arial" w:hAnsi="Arial" w:cs="Arial"/>
          <w:color w:val="222222"/>
        </w:rPr>
        <w:t xml:space="preserve">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 Рекомендации по установке осветительного оборудования.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6.8.1. В рамках </w:t>
      </w:r>
      <w:proofErr w:type="gramStart"/>
      <w:r>
        <w:rPr>
          <w:rFonts w:ascii="Arial" w:hAnsi="Arial" w:cs="Arial"/>
          <w:color w:val="222222"/>
        </w:rPr>
        <w:t>решения задачи обеспечения качества городской среды</w:t>
      </w:r>
      <w:proofErr w:type="gramEnd"/>
      <w:r>
        <w:rPr>
          <w:rFonts w:ascii="Arial" w:hAnsi="Arial" w:cs="Arial"/>
          <w:color w:val="222222"/>
        </w:rPr>
        <w:t xml:space="preserve">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w:t>
      </w:r>
      <w:r>
        <w:rPr>
          <w:rFonts w:ascii="Arial" w:hAnsi="Arial" w:cs="Arial"/>
          <w:color w:val="222222"/>
        </w:rPr>
        <w:lastRenderedPageBreak/>
        <w:t>маршрутов, а также обеспечение комфортной среды для общения в местах притяжения людей.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экономичность и </w:t>
      </w:r>
      <w:proofErr w:type="spellStart"/>
      <w:r>
        <w:rPr>
          <w:rFonts w:ascii="Arial" w:hAnsi="Arial" w:cs="Arial"/>
          <w:color w:val="222222"/>
        </w:rPr>
        <w:t>энергоэффективность</w:t>
      </w:r>
      <w:proofErr w:type="spellEnd"/>
      <w:r>
        <w:rPr>
          <w:rFonts w:ascii="Arial" w:hAnsi="Arial" w:cs="Arial"/>
          <w:color w:val="222222"/>
        </w:rPr>
        <w:t xml:space="preserve"> применяемых установок, рациональное распределение и использование электроэнергии;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эстетику элементов осветительных установок, их дизайн, качество материалов и изделий с учетом восприятия в дневное и ночное время;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удобство обслуживания и управления при разных режимах работы установок.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6.8.3. Функциональное освещение.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6.8.3.1. Функциональное освещение (далее - ФО) осуществляется стационарными установками освещения дорожных покрытий и простран</w:t>
      </w:r>
      <w:proofErr w:type="gramStart"/>
      <w:r>
        <w:rPr>
          <w:rFonts w:ascii="Arial" w:hAnsi="Arial" w:cs="Arial"/>
          <w:color w:val="222222"/>
        </w:rPr>
        <w:t>ств в тр</w:t>
      </w:r>
      <w:proofErr w:type="gramEnd"/>
      <w:r>
        <w:rPr>
          <w:rFonts w:ascii="Arial" w:hAnsi="Arial" w:cs="Arial"/>
          <w:color w:val="222222"/>
        </w:rPr>
        <w:t xml:space="preserve">анспортных и пешеходных зонах. Установки ФО, как правило, подразделяют </w:t>
      </w:r>
      <w:proofErr w:type="gramStart"/>
      <w:r>
        <w:rPr>
          <w:rFonts w:ascii="Arial" w:hAnsi="Arial" w:cs="Arial"/>
          <w:color w:val="222222"/>
        </w:rPr>
        <w:t>на</w:t>
      </w:r>
      <w:proofErr w:type="gramEnd"/>
      <w:r>
        <w:rPr>
          <w:rFonts w:ascii="Arial" w:hAnsi="Arial" w:cs="Arial"/>
          <w:color w:val="222222"/>
        </w:rPr>
        <w:t xml:space="preserve"> обычные, </w:t>
      </w:r>
      <w:proofErr w:type="spellStart"/>
      <w:r>
        <w:rPr>
          <w:rFonts w:ascii="Arial" w:hAnsi="Arial" w:cs="Arial"/>
          <w:color w:val="222222"/>
        </w:rPr>
        <w:t>высокомачтовые</w:t>
      </w:r>
      <w:proofErr w:type="spellEnd"/>
      <w:r>
        <w:rPr>
          <w:rFonts w:ascii="Arial" w:hAnsi="Arial" w:cs="Arial"/>
          <w:color w:val="222222"/>
        </w:rPr>
        <w:t>, парапетные, газонные и встроенные.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6.8.3.3. </w:t>
      </w:r>
      <w:proofErr w:type="spellStart"/>
      <w:r>
        <w:rPr>
          <w:rFonts w:ascii="Arial" w:hAnsi="Arial" w:cs="Arial"/>
          <w:color w:val="222222"/>
        </w:rPr>
        <w:t>Высокомачтовые</w:t>
      </w:r>
      <w:proofErr w:type="spellEnd"/>
      <w:r>
        <w:rPr>
          <w:rFonts w:ascii="Arial" w:hAnsi="Arial" w:cs="Arial"/>
          <w:color w:val="222222"/>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6.8.4. Архитектурное освещение.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w:t>
      </w:r>
      <w:r>
        <w:rPr>
          <w:rFonts w:ascii="Arial" w:hAnsi="Arial" w:cs="Arial"/>
          <w:color w:val="222222"/>
        </w:rPr>
        <w:lastRenderedPageBreak/>
        <w:t>временными установками освещения объектов, главным образом, наружного освещения их фасадных поверхностей.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6.8.4.2. К временным установкам АО относится праздничная иллюминация: световые гирлянды, сетки, контурные обтяжки, </w:t>
      </w:r>
      <w:proofErr w:type="spellStart"/>
      <w:r>
        <w:rPr>
          <w:rFonts w:ascii="Arial" w:hAnsi="Arial" w:cs="Arial"/>
          <w:color w:val="222222"/>
        </w:rPr>
        <w:t>светографические</w:t>
      </w:r>
      <w:proofErr w:type="spellEnd"/>
      <w:r>
        <w:rPr>
          <w:rFonts w:ascii="Arial" w:hAnsi="Arial" w:cs="Arial"/>
          <w:color w:val="222222"/>
        </w:rPr>
        <w:t xml:space="preserve"> элементы, панно и объемные композиции из ламп накаливания, разрядных, светодиодов, </w:t>
      </w:r>
      <w:proofErr w:type="spellStart"/>
      <w:r>
        <w:rPr>
          <w:rFonts w:ascii="Arial" w:hAnsi="Arial" w:cs="Arial"/>
          <w:color w:val="222222"/>
        </w:rPr>
        <w:t>световодов</w:t>
      </w:r>
      <w:proofErr w:type="spellEnd"/>
      <w:r>
        <w:rPr>
          <w:rFonts w:ascii="Arial" w:hAnsi="Arial" w:cs="Arial"/>
          <w:color w:val="222222"/>
        </w:rPr>
        <w:t>, световые проекции, лазерные рисунки и т.п.</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6.8.5. Световая информация.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rFonts w:ascii="Arial" w:hAnsi="Arial" w:cs="Arial"/>
          <w:color w:val="222222"/>
        </w:rPr>
        <w:t>светокомпозиционных</w:t>
      </w:r>
      <w:proofErr w:type="spellEnd"/>
      <w:r>
        <w:rPr>
          <w:rFonts w:ascii="Arial" w:hAnsi="Arial" w:cs="Arial"/>
          <w:color w:val="222222"/>
        </w:rPr>
        <w:t xml:space="preserve"> задач с учетом гармоничности светового ансамбля, не противоречащего действующим правилам дорожного движения.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6.8.6. Источники света.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6.8.6.1. В стационарных установках ФО и АО рекомендуется применять </w:t>
      </w:r>
      <w:proofErr w:type="spellStart"/>
      <w:r>
        <w:rPr>
          <w:rFonts w:ascii="Arial" w:hAnsi="Arial" w:cs="Arial"/>
          <w:color w:val="222222"/>
        </w:rPr>
        <w:t>энергоэффективные</w:t>
      </w:r>
      <w:proofErr w:type="spellEnd"/>
      <w:r>
        <w:rPr>
          <w:rFonts w:ascii="Arial" w:hAnsi="Arial" w:cs="Arial"/>
          <w:color w:val="2222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6.8.7. Освещение транспортных и пешеходных зон</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6.8.8. Режимы работы осветительных установок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вечерний будничный режим, когда функционируют все стационарные установки ФО, АО и СИ, за исключением систем праздничного освещения;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 МАФ, городская мебель и характерные требования к ним.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6.9.1. </w:t>
      </w:r>
      <w:proofErr w:type="gramStart"/>
      <w:r>
        <w:rPr>
          <w:rFonts w:ascii="Arial" w:hAnsi="Arial" w:cs="Arial"/>
          <w:color w:val="222222"/>
        </w:rPr>
        <w:t xml:space="preserve">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ascii="Arial" w:hAnsi="Arial" w:cs="Arial"/>
          <w:color w:val="222222"/>
        </w:rPr>
        <w:t>экологичных</w:t>
      </w:r>
      <w:proofErr w:type="spellEnd"/>
      <w:r>
        <w:rPr>
          <w:rFonts w:ascii="Arial" w:hAnsi="Arial" w:cs="Arial"/>
          <w:color w:val="222222"/>
        </w:rPr>
        <w:t xml:space="preserve"> материалов, привлечения людей к активному и здоровому времяпрепровождению на территории с зелеными насаждениями.</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6.9.3. При проектировании, выборе МАФ рекомендуется учитывать:</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а) соответствие материалов и конструкции МАФ климату и назначению МАФ;</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б) антивандальную защищенность - от разрушения, оклейки, нанесения надписей и изображений;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возможность ремонта или замены деталей МАФ;</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 защиту от образования наледи и снежных заносов, обеспечение стока воды;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 удобство обслуживания, а также механизированной и ручной очистки территории рядом с МАФ и под конструкцией;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е) эргономичность конструкций (высоту и наклон спинки, высоту урн и прочее);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ж) расцветку, не диссонирующую с окружением;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 безопасность для потенциальных пользователей;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и) стилистическое сочетание с другими МАФ и окружающей архитектурой;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6.9.4. Общие рекомендации к установке МАФ:</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а) расположение, не создающее препятствий для пешеходов;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б) компактная установка на минимальной площади в местах большого скопления людей;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устойчивость конструкции;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 надежная фиксация или обеспечение возможности перемещения в зависимости от условий расположения;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 наличие в каждой конкретной зоне МАФ рекомендуемых типов для такой зоны.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6.9.5. Рекомендации к установке урн:</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достаточная высота (максимальная до 100 см) и объем;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наличие рельефного </w:t>
      </w:r>
      <w:proofErr w:type="spellStart"/>
      <w:r>
        <w:rPr>
          <w:rFonts w:ascii="Arial" w:hAnsi="Arial" w:cs="Arial"/>
          <w:color w:val="222222"/>
        </w:rPr>
        <w:t>текстурирования</w:t>
      </w:r>
      <w:proofErr w:type="spellEnd"/>
      <w:r>
        <w:rPr>
          <w:rFonts w:ascii="Arial" w:hAnsi="Arial" w:cs="Arial"/>
          <w:color w:val="222222"/>
        </w:rPr>
        <w:t xml:space="preserve"> или перфорирования для защиты от графического вандализма;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защита от дождя и снега;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использование и аккуратное расположение вставных ведер и мусорных мешков.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Arial" w:hAnsi="Arial" w:cs="Arial"/>
          <w:color w:val="222222"/>
        </w:rPr>
        <w:t>выступающими</w:t>
      </w:r>
      <w:proofErr w:type="gramEnd"/>
      <w:r>
        <w:rPr>
          <w:rFonts w:ascii="Arial" w:hAnsi="Arial" w:cs="Arial"/>
          <w:color w:val="222222"/>
        </w:rPr>
        <w:t xml:space="preserve"> над поверхностью земли.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в) на территории особо охраняемых природных </w:t>
      </w:r>
      <w:proofErr w:type="gramStart"/>
      <w:r>
        <w:rPr>
          <w:rFonts w:ascii="Arial" w:hAnsi="Arial" w:cs="Arial"/>
          <w:color w:val="222222"/>
        </w:rPr>
        <w:t>территорий</w:t>
      </w:r>
      <w:proofErr w:type="gramEnd"/>
      <w:r>
        <w:rPr>
          <w:rFonts w:ascii="Arial" w:hAnsi="Arial" w:cs="Arial"/>
          <w:color w:val="222222"/>
        </w:rPr>
        <w:t xml:space="preserve"> возможно выполнять скамьи и столы из древесных пней-срубов, бревен и плах, не имеющих сколов и острых углов.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6.9.7. Рекомендации к установке цветочниц (вазонов), в том числе </w:t>
      </w:r>
      <w:proofErr w:type="gramStart"/>
      <w:r>
        <w:rPr>
          <w:rFonts w:ascii="Arial" w:hAnsi="Arial" w:cs="Arial"/>
          <w:color w:val="222222"/>
        </w:rPr>
        <w:t>к</w:t>
      </w:r>
      <w:proofErr w:type="gramEnd"/>
      <w:r>
        <w:rPr>
          <w:rFonts w:ascii="Arial" w:hAnsi="Arial" w:cs="Arial"/>
          <w:color w:val="222222"/>
        </w:rPr>
        <w:t xml:space="preserve"> навесных: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высота цветочниц (вазонов) обеспечивает предотвращение случайного наезда автомобилей и попадания мусора;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дизайн (цвет, форма) цветочниц (вазонов) не отвлекает внимание от растений;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6.9.8. При установке ограждений рекомендуется учитывать следующее: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прочность, обеспечивающая защиту пешеходов от наезда автомобилей;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модульность, позволяющая создавать конструкции любой формы;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наличие светоотражающих элементов, в местах возможного наезда автомобиля;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расположение ограды не далее 10 см от края газона;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использование нейтральных цветов или естественного цвета используемого материала.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6.9.9. На тротуарах автомобильных дорог рекомендуется использовать </w:t>
      </w:r>
      <w:proofErr w:type="gramStart"/>
      <w:r>
        <w:rPr>
          <w:rFonts w:ascii="Arial" w:hAnsi="Arial" w:cs="Arial"/>
          <w:color w:val="222222"/>
        </w:rPr>
        <w:t>следующие</w:t>
      </w:r>
      <w:proofErr w:type="gramEnd"/>
      <w:r>
        <w:rPr>
          <w:rFonts w:ascii="Arial" w:hAnsi="Arial" w:cs="Arial"/>
          <w:color w:val="222222"/>
        </w:rPr>
        <w:t xml:space="preserve"> МАФ:</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скамейки без спинки с местом для сумок;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опоры у скамеек для людей с ограниченными возможностями;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заграждения, обеспечивающие защиту пешеходов от наезда автомобилей;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навесные кашпо, навесные цветочницы и вазоны;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высокие цветочницы (вазоны) и урны.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6.9.11. Для пешеходных зон рекомендуется использовать </w:t>
      </w:r>
      <w:proofErr w:type="gramStart"/>
      <w:r>
        <w:rPr>
          <w:rFonts w:ascii="Arial" w:hAnsi="Arial" w:cs="Arial"/>
          <w:color w:val="222222"/>
        </w:rPr>
        <w:t>следующие</w:t>
      </w:r>
      <w:proofErr w:type="gramEnd"/>
      <w:r>
        <w:rPr>
          <w:rFonts w:ascii="Arial" w:hAnsi="Arial" w:cs="Arial"/>
          <w:color w:val="222222"/>
        </w:rPr>
        <w:t xml:space="preserve"> МАФ:</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уличные фонари, высота которых соотносима с ростом человека;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скамейки, предполагающие длительное сидение;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цветочницы и кашпо (вазоны);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информационные стенды;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защитные ограждения;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столы для игр.</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6.9.12. Принципы антивандальной защиты малых архитектурных форм от графического вандализма.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6.9.14. Глухие заборы рекомендуется заменять просматриваемыми. Если нет возможности убрать забор или заменить </w:t>
      </w:r>
      <w:proofErr w:type="gramStart"/>
      <w:r>
        <w:rPr>
          <w:rFonts w:ascii="Arial" w:hAnsi="Arial" w:cs="Arial"/>
          <w:color w:val="222222"/>
        </w:rPr>
        <w:t>на</w:t>
      </w:r>
      <w:proofErr w:type="gramEnd"/>
      <w:r>
        <w:rPr>
          <w:rFonts w:ascii="Arial" w:hAnsi="Arial" w:cs="Arial"/>
          <w:color w:val="222222"/>
        </w:rPr>
        <w:t xml:space="preserve"> </w:t>
      </w:r>
      <w:proofErr w:type="gramStart"/>
      <w:r>
        <w:rPr>
          <w:rFonts w:ascii="Arial" w:hAnsi="Arial" w:cs="Arial"/>
          <w:color w:val="222222"/>
        </w:rPr>
        <w:t>просматриваемый</w:t>
      </w:r>
      <w:proofErr w:type="gramEnd"/>
      <w:r>
        <w:rPr>
          <w:rFonts w:ascii="Arial" w:hAnsi="Arial" w:cs="Arial"/>
          <w:color w:val="222222"/>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6.9.16.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6.9.18. При проектировании оборудования рекомендуется предусматривать его </w:t>
      </w:r>
      <w:proofErr w:type="spellStart"/>
      <w:r>
        <w:rPr>
          <w:rFonts w:ascii="Arial" w:hAnsi="Arial" w:cs="Arial"/>
          <w:color w:val="222222"/>
        </w:rPr>
        <w:t>вандалозащищенность</w:t>
      </w:r>
      <w:proofErr w:type="spellEnd"/>
      <w:r>
        <w:rPr>
          <w:rFonts w:ascii="Arial" w:hAnsi="Arial" w:cs="Arial"/>
          <w:color w:val="222222"/>
        </w:rPr>
        <w:t>, в том числе: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использовать легко очищающиеся и не боящиеся абразивных и растворяющих веществ материалы.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w:t>
      </w:r>
      <w:proofErr w:type="gramStart"/>
      <w:r>
        <w:rPr>
          <w:rFonts w:ascii="Arial" w:hAnsi="Arial" w:cs="Arial"/>
          <w:color w:val="222222"/>
        </w:rPr>
        <w:t>и</w:t>
      </w:r>
      <w:proofErr w:type="gramEnd"/>
      <w:r>
        <w:rPr>
          <w:rFonts w:ascii="Arial" w:hAnsi="Arial" w:cs="Arial"/>
          <w:color w:val="222222"/>
        </w:rPr>
        <w:t xml:space="preserve">спользовать на плоских поверхностях оборудования и МАФ перфорирование или рельефное </w:t>
      </w:r>
      <w:proofErr w:type="spellStart"/>
      <w:r>
        <w:rPr>
          <w:rFonts w:ascii="Arial" w:hAnsi="Arial" w:cs="Arial"/>
          <w:color w:val="222222"/>
        </w:rPr>
        <w:t>текстурирование</w:t>
      </w:r>
      <w:proofErr w:type="spellEnd"/>
      <w:r>
        <w:rPr>
          <w:rFonts w:ascii="Arial" w:hAnsi="Arial" w:cs="Arial"/>
          <w:color w:val="222222"/>
        </w:rPr>
        <w:t>, которое мешает расклейке объявлений и разрисовыванию поверхности и облегчает очистку;</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Pr>
          <w:rFonts w:ascii="Arial" w:hAnsi="Arial" w:cs="Arial"/>
          <w:color w:val="222222"/>
        </w:rPr>
        <w:t>вандалозащищенность</w:t>
      </w:r>
      <w:proofErr w:type="spellEnd"/>
      <w:r>
        <w:rPr>
          <w:rFonts w:ascii="Arial" w:hAnsi="Arial" w:cs="Arial"/>
          <w:color w:val="222222"/>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Pr>
          <w:rFonts w:ascii="Arial" w:hAnsi="Arial" w:cs="Arial"/>
          <w:color w:val="222222"/>
        </w:rPr>
        <w:t>графити</w:t>
      </w:r>
      <w:proofErr w:type="spellEnd"/>
      <w:r>
        <w:rPr>
          <w:rFonts w:ascii="Arial" w:hAnsi="Arial" w:cs="Arial"/>
          <w:color w:val="222222"/>
        </w:rPr>
        <w:t>, озеленения.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w:t>
      </w:r>
      <w:proofErr w:type="gramStart"/>
      <w:r>
        <w:rPr>
          <w:rFonts w:ascii="Arial" w:hAnsi="Arial" w:cs="Arial"/>
          <w:color w:val="222222"/>
        </w:rPr>
        <w:t>м</w:t>
      </w:r>
      <w:proofErr w:type="gramEnd"/>
      <w:r>
        <w:rPr>
          <w:rFonts w:ascii="Arial" w:hAnsi="Arial" w:cs="Arial"/>
          <w:color w:val="222222"/>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6.9.18.2.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6.10. </w:t>
      </w:r>
      <w:proofErr w:type="gramStart"/>
      <w:r>
        <w:rPr>
          <w:rFonts w:ascii="Arial" w:hAnsi="Arial" w:cs="Arial"/>
          <w:color w:val="222222"/>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Pr>
          <w:rFonts w:ascii="Arial" w:hAnsi="Arial" w:cs="Arial"/>
          <w:color w:val="222222"/>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Arial" w:hAnsi="Arial" w:cs="Arial"/>
          <w:color w:val="222222"/>
        </w:rPr>
        <w:t>маркетов</w:t>
      </w:r>
      <w:proofErr w:type="spellEnd"/>
      <w:r>
        <w:rPr>
          <w:rFonts w:ascii="Arial" w:hAnsi="Arial" w:cs="Arial"/>
          <w:color w:val="222222"/>
        </w:rPr>
        <w:t>, мини-</w:t>
      </w:r>
      <w:r>
        <w:rPr>
          <w:rFonts w:ascii="Arial" w:hAnsi="Arial" w:cs="Arial"/>
          <w:color w:val="222222"/>
        </w:rPr>
        <w:lastRenderedPageBreak/>
        <w:t>рынков, торговых рядов рекомендуется применение быстровозводимых модульных комплексов, выполняемых из легких конструкций.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6.10.1. В рамках </w:t>
      </w:r>
      <w:proofErr w:type="gramStart"/>
      <w:r>
        <w:rPr>
          <w:rFonts w:ascii="Arial" w:hAnsi="Arial" w:cs="Arial"/>
          <w:color w:val="222222"/>
        </w:rPr>
        <w:t>решения задачи обеспечения качества городской среды</w:t>
      </w:r>
      <w:proofErr w:type="gramEnd"/>
      <w:r>
        <w:rPr>
          <w:rFonts w:ascii="Arial" w:hAnsi="Arial" w:cs="Arial"/>
          <w:color w:val="222222"/>
        </w:rPr>
        <w:t xml:space="preserve">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6.10.2.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6.11. Рекомендации по оформлению и оборудованию зданий и сооружений.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rFonts w:ascii="Arial" w:hAnsi="Arial" w:cs="Arial"/>
          <w:color w:val="222222"/>
        </w:rPr>
        <w:t>отмостки</w:t>
      </w:r>
      <w:proofErr w:type="spellEnd"/>
      <w:r>
        <w:rPr>
          <w:rFonts w:ascii="Arial" w:hAnsi="Arial" w:cs="Arial"/>
          <w:color w:val="222222"/>
        </w:rPr>
        <w:t>, домовых знаков, защитных сеток.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6.11.4. 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6.11.5.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w:t>
      </w:r>
      <w:r>
        <w:rPr>
          <w:rFonts w:ascii="Arial" w:hAnsi="Arial" w:cs="Arial"/>
          <w:color w:val="222222"/>
        </w:rPr>
        <w:lastRenderedPageBreak/>
        <w:t>и приспособлениями для перемещения инвалидов и маломобильных групп населения (пандусы, перила и пр.).</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 Рекомендации по организации площадок.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6.12.1. 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6.12.2. Рекомендации по организации детских площадок.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Pr>
          <w:rFonts w:ascii="Arial" w:hAnsi="Arial" w:cs="Arial"/>
          <w:color w:val="222222"/>
        </w:rPr>
        <w:t>скалодромы</w:t>
      </w:r>
      <w:proofErr w:type="spellEnd"/>
      <w:r>
        <w:rPr>
          <w:rFonts w:ascii="Arial" w:hAnsi="Arial" w:cs="Arial"/>
          <w:color w:val="222222"/>
        </w:rPr>
        <w:t>, велодромы и т.п.) и оборудование специальных мест для катания на самокатах, роликовых досках и коньках.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6.12.3. Рекомендации по организации площадок для отдыха и досуга.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6.12.3.3. Функционирование осветительного оборудования рекомендуется обеспечивать в режиме освещения территории, на которой расположена площадка.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6.12.4. Рекомендации по организации спортивных площадок.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Arial" w:hAnsi="Arial" w:cs="Arial"/>
          <w:color w:val="222222"/>
        </w:rPr>
        <w:t>площадки</w:t>
      </w:r>
      <w:proofErr w:type="gramEnd"/>
      <w:r>
        <w:rPr>
          <w:rFonts w:ascii="Arial" w:hAnsi="Arial" w:cs="Arial"/>
          <w:color w:val="222222"/>
        </w:rPr>
        <w:t xml:space="preserve"> возможно применять вертикальное озеленение.</w:t>
      </w:r>
    </w:p>
    <w:p w:rsidR="00D36F77" w:rsidRPr="00D36F77" w:rsidRDefault="00D36F77" w:rsidP="00D36F77">
      <w:pPr>
        <w:pStyle w:val="a3"/>
        <w:shd w:val="clear" w:color="auto" w:fill="FFFFFF"/>
        <w:spacing w:before="0" w:beforeAutospacing="0" w:after="199" w:afterAutospacing="0"/>
        <w:textAlignment w:val="baseline"/>
        <w:rPr>
          <w:rFonts w:ascii="Arial" w:hAnsi="Arial" w:cs="Arial"/>
          <w:b/>
          <w:color w:val="222222"/>
        </w:rPr>
      </w:pPr>
      <w:r w:rsidRPr="00D36F77">
        <w:rPr>
          <w:rFonts w:ascii="Arial" w:hAnsi="Arial" w:cs="Arial"/>
          <w:b/>
          <w:color w:val="222222"/>
        </w:rPr>
        <w:lastRenderedPageBreak/>
        <w:t>6.12.5. Площадки для установки контейнеров для сборки твердых коммунальных отходов.</w:t>
      </w:r>
    </w:p>
    <w:p w:rsidR="00D36F77" w:rsidRPr="00D36F77" w:rsidRDefault="00D36F77" w:rsidP="00D36F77">
      <w:pPr>
        <w:pStyle w:val="a3"/>
        <w:shd w:val="clear" w:color="auto" w:fill="FFFFFF"/>
        <w:spacing w:before="0" w:beforeAutospacing="0" w:after="199" w:afterAutospacing="0"/>
        <w:textAlignment w:val="baseline"/>
        <w:rPr>
          <w:rFonts w:ascii="Arial" w:hAnsi="Arial" w:cs="Arial"/>
          <w:b/>
          <w:color w:val="222222"/>
        </w:rPr>
      </w:pPr>
      <w:r w:rsidRPr="00D36F77">
        <w:rPr>
          <w:rFonts w:ascii="Arial" w:hAnsi="Arial" w:cs="Arial"/>
          <w:b/>
          <w:color w:val="222222"/>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D36F77" w:rsidRPr="00D36F77" w:rsidRDefault="00D36F77" w:rsidP="00D36F77">
      <w:pPr>
        <w:pStyle w:val="a3"/>
        <w:shd w:val="clear" w:color="auto" w:fill="FFFFFF"/>
        <w:spacing w:before="0" w:beforeAutospacing="0" w:after="199" w:afterAutospacing="0"/>
        <w:textAlignment w:val="baseline"/>
        <w:rPr>
          <w:rFonts w:ascii="Arial" w:hAnsi="Arial" w:cs="Arial"/>
          <w:b/>
          <w:color w:val="222222"/>
        </w:rPr>
      </w:pPr>
      <w:r w:rsidRPr="00D36F77">
        <w:rPr>
          <w:rFonts w:ascii="Arial" w:hAnsi="Arial" w:cs="Arial"/>
          <w:b/>
          <w:color w:val="222222"/>
        </w:rP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36F77" w:rsidRPr="00D36F77" w:rsidRDefault="00D36F77" w:rsidP="00D36F77">
      <w:pPr>
        <w:pStyle w:val="a3"/>
        <w:shd w:val="clear" w:color="auto" w:fill="FFFFFF"/>
        <w:spacing w:before="0" w:beforeAutospacing="0" w:after="199" w:afterAutospacing="0"/>
        <w:textAlignment w:val="baseline"/>
        <w:rPr>
          <w:rFonts w:ascii="Arial" w:hAnsi="Arial" w:cs="Arial"/>
          <w:b/>
          <w:color w:val="222222"/>
        </w:rPr>
      </w:pPr>
      <w:r w:rsidRPr="00D36F77">
        <w:rPr>
          <w:rFonts w:ascii="Arial" w:hAnsi="Arial" w:cs="Arial"/>
          <w:b/>
          <w:color w:val="222222"/>
        </w:rP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D36F77" w:rsidRPr="00D36F77" w:rsidRDefault="00D36F77" w:rsidP="00D36F77">
      <w:pPr>
        <w:pStyle w:val="a3"/>
        <w:shd w:val="clear" w:color="auto" w:fill="FFFFFF"/>
        <w:spacing w:before="0" w:beforeAutospacing="0" w:after="199" w:afterAutospacing="0"/>
        <w:textAlignment w:val="baseline"/>
        <w:rPr>
          <w:rFonts w:ascii="Arial" w:hAnsi="Arial" w:cs="Arial"/>
          <w:b/>
          <w:color w:val="222222"/>
        </w:rPr>
      </w:pPr>
      <w:r w:rsidRPr="00D36F77">
        <w:rPr>
          <w:rFonts w:ascii="Arial" w:hAnsi="Arial" w:cs="Arial"/>
          <w:b/>
          <w:color w:val="222222"/>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6.12.6. Рекомендации по организации площадки для выгула собак.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6.12.6.1.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6.12.6.3. На территории площадки рекомендуется предусматривать информационный стенд с правилами пользования площадкой.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6.12.7. Рекомендации по организации площадки для дрессировки собак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xml:space="preserve">6.12.7.2. Покрытие площадки рекомендуется предусматривать </w:t>
      </w:r>
      <w:proofErr w:type="gramStart"/>
      <w:r>
        <w:rPr>
          <w:rFonts w:ascii="Arial" w:hAnsi="Arial" w:cs="Arial"/>
          <w:color w:val="222222"/>
        </w:rPr>
        <w:t>имеющим</w:t>
      </w:r>
      <w:proofErr w:type="gramEnd"/>
      <w:r>
        <w:rPr>
          <w:rFonts w:ascii="Arial" w:hAnsi="Arial" w:cs="Arial"/>
          <w:color w:val="222222"/>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6.12.8. Рекомендации по организации площадки автостоянок.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6.12.8.3. На площадках для хранения автомобилей населения и </w:t>
      </w:r>
      <w:proofErr w:type="spellStart"/>
      <w:r>
        <w:rPr>
          <w:rFonts w:ascii="Arial" w:hAnsi="Arial" w:cs="Arial"/>
          <w:color w:val="222222"/>
        </w:rPr>
        <w:t>приобъектных</w:t>
      </w:r>
      <w:proofErr w:type="spellEnd"/>
      <w:r>
        <w:rPr>
          <w:rFonts w:ascii="Arial" w:hAnsi="Arial" w:cs="Arial"/>
          <w:color w:val="222222"/>
        </w:rPr>
        <w:t xml:space="preserve"> желательно предусмотреть возможность зарядки электрического транспорта.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6.12.8.4.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w:t>
      </w:r>
      <w:proofErr w:type="spellStart"/>
      <w:r>
        <w:rPr>
          <w:rFonts w:ascii="Arial" w:hAnsi="Arial" w:cs="Arial"/>
          <w:color w:val="222222"/>
        </w:rPr>
        <w:t>т.ч</w:t>
      </w:r>
      <w:proofErr w:type="spellEnd"/>
      <w:r>
        <w:rPr>
          <w:rFonts w:ascii="Arial" w:hAnsi="Arial" w:cs="Arial"/>
          <w:color w:val="222222"/>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xml:space="preserve">6.13.4. </w:t>
      </w:r>
      <w:proofErr w:type="gramStart"/>
      <w:r>
        <w:rPr>
          <w:rFonts w:ascii="Arial" w:hAnsi="Arial" w:cs="Arial"/>
          <w:color w:val="222222"/>
        </w:rPr>
        <w:t>Исходя из схемы движения пешеходных потоков по маршрутам рекомендуется</w:t>
      </w:r>
      <w:proofErr w:type="gramEnd"/>
      <w:r>
        <w:rPr>
          <w:rFonts w:ascii="Arial" w:hAnsi="Arial" w:cs="Arial"/>
          <w:color w:val="222222"/>
        </w:rPr>
        <w:t xml:space="preserve"> выделить участки по следующим типам: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образованные при проектировании микрорайона и </w:t>
      </w:r>
      <w:proofErr w:type="gramStart"/>
      <w:r>
        <w:rPr>
          <w:rFonts w:ascii="Arial" w:hAnsi="Arial" w:cs="Arial"/>
          <w:color w:val="222222"/>
        </w:rPr>
        <w:t>созданные</w:t>
      </w:r>
      <w:proofErr w:type="gramEnd"/>
      <w:r>
        <w:rPr>
          <w:rFonts w:ascii="Arial" w:hAnsi="Arial" w:cs="Arial"/>
          <w:color w:val="222222"/>
        </w:rPr>
        <w:t xml:space="preserve"> в том числе застройщиком;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 стихийно образованные вследствие движения пешеходов по оптимальным для них маршрутам и используемые постоянно;</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 стихийно образованные вследствие движения пешеходов по оптимальным для них маршрутам и неиспользуемые в настоящее время.</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6.13.9. При создании пешеходных тротуаров рекомендуется учитывать следующее: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w:t>
      </w:r>
      <w:proofErr w:type="gramStart"/>
      <w:r>
        <w:rPr>
          <w:rFonts w:ascii="Arial" w:hAnsi="Arial" w:cs="Arial"/>
          <w:color w:val="222222"/>
        </w:rPr>
        <w:t>исходя из текущих планировочных решений по транспортным путям рекомендуется</w:t>
      </w:r>
      <w:proofErr w:type="gramEnd"/>
      <w:r>
        <w:rPr>
          <w:rFonts w:ascii="Arial" w:hAnsi="Arial" w:cs="Arial"/>
          <w:color w:val="222222"/>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6.13.10. Покрытие пешеходных дорожек рекомендуется предусматривать </w:t>
      </w:r>
      <w:proofErr w:type="gramStart"/>
      <w:r>
        <w:rPr>
          <w:rFonts w:ascii="Arial" w:hAnsi="Arial" w:cs="Arial"/>
          <w:color w:val="222222"/>
        </w:rPr>
        <w:t>удобным</w:t>
      </w:r>
      <w:proofErr w:type="gramEnd"/>
      <w:r>
        <w:rPr>
          <w:rFonts w:ascii="Arial" w:hAnsi="Arial" w:cs="Arial"/>
          <w:color w:val="222222"/>
        </w:rPr>
        <w:t xml:space="preserve"> при ходьбе и устойчивым к износу.</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6.13.12. Пешеходные маршруты в составе общественных и </w:t>
      </w:r>
      <w:proofErr w:type="spellStart"/>
      <w:r>
        <w:rPr>
          <w:rFonts w:ascii="Arial" w:hAnsi="Arial" w:cs="Arial"/>
          <w:color w:val="222222"/>
        </w:rPr>
        <w:t>полуприватных</w:t>
      </w:r>
      <w:proofErr w:type="spellEnd"/>
      <w:r>
        <w:rPr>
          <w:rFonts w:ascii="Arial" w:hAnsi="Arial" w:cs="Arial"/>
          <w:color w:val="222222"/>
        </w:rPr>
        <w:t xml:space="preserve"> пространств рекомендуется предусмотреть хорошо </w:t>
      </w:r>
      <w:proofErr w:type="gramStart"/>
      <w:r>
        <w:rPr>
          <w:rFonts w:ascii="Arial" w:hAnsi="Arial" w:cs="Arial"/>
          <w:color w:val="222222"/>
        </w:rPr>
        <w:t>просматриваемыми</w:t>
      </w:r>
      <w:proofErr w:type="gramEnd"/>
      <w:r>
        <w:rPr>
          <w:rFonts w:ascii="Arial" w:hAnsi="Arial" w:cs="Arial"/>
          <w:color w:val="222222"/>
        </w:rPr>
        <w:t xml:space="preserve"> на всем протяжении из окон жилых домов.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6.13.13. Пешеходные маршруты рекомендуется обеспечить освещением.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6.13.14. Пешеходные маршруты целесообразно выполнять не </w:t>
      </w:r>
      <w:proofErr w:type="gramStart"/>
      <w:r>
        <w:rPr>
          <w:rFonts w:ascii="Arial" w:hAnsi="Arial" w:cs="Arial"/>
          <w:color w:val="222222"/>
        </w:rPr>
        <w:t>прямолинейными</w:t>
      </w:r>
      <w:proofErr w:type="gramEnd"/>
      <w:r>
        <w:rPr>
          <w:rFonts w:ascii="Arial" w:hAnsi="Arial" w:cs="Arial"/>
          <w:color w:val="222222"/>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6.13.17. Пешеходные маршруты рекомендуется озеленять.</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6.13.18.1. Трассировка основных пешеходных коммуникаций может осуществляться вдоль улиц и дорог (тротуары) или независимо от них.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6.13.19.1. Перечень элементов благоустройства на территории второстепенных пешеходных коммуникаций обычно включает различные виды покрытия.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6.13.19.2. На дорожках скверов, бульваров, садов населенного пункта рекомендуется предусматривать твердые виды покрытия с элементами сопряжения.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6.13.19.3. На дорожках крупных рекреационных объектов (парков, лесопарков) рекомендуется предусматривать различные виды </w:t>
      </w:r>
      <w:proofErr w:type="gramStart"/>
      <w:r>
        <w:rPr>
          <w:rFonts w:ascii="Arial" w:hAnsi="Arial" w:cs="Arial"/>
          <w:color w:val="222222"/>
        </w:rPr>
        <w:t>мягкого</w:t>
      </w:r>
      <w:proofErr w:type="gramEnd"/>
      <w:r>
        <w:rPr>
          <w:rFonts w:ascii="Arial" w:hAnsi="Arial" w:cs="Arial"/>
          <w:color w:val="222222"/>
        </w:rPr>
        <w:t xml:space="preserve"> или комбинированных покрытий, пешеходные тропы с естественным грунтовым покрытием.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6.13.20. Рекомендации по организации транзитных зон</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6.13.21. Рекомендации по организации пешеходных зон.</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rFonts w:ascii="Arial" w:hAnsi="Arial" w:cs="Arial"/>
          <w:color w:val="222222"/>
        </w:rPr>
        <w:t>велодвижение</w:t>
      </w:r>
      <w:proofErr w:type="spellEnd"/>
      <w:r>
        <w:rPr>
          <w:rFonts w:ascii="Arial" w:hAnsi="Arial" w:cs="Arial"/>
          <w:color w:val="222222"/>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Pr>
          <w:rFonts w:ascii="Arial" w:hAnsi="Arial" w:cs="Arial"/>
          <w:color w:val="222222"/>
        </w:rPr>
        <w:t>велополос</w:t>
      </w:r>
      <w:proofErr w:type="spellEnd"/>
      <w:r>
        <w:rPr>
          <w:rFonts w:ascii="Arial" w:hAnsi="Arial" w:cs="Arial"/>
          <w:color w:val="222222"/>
        </w:rPr>
        <w:t xml:space="preserve"> на местных улицах и проездах, где скоростной режим не превышает 30 км/ч.</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6.13.21.9. Для эффективного использования велосипедного передвижения рекомендуется применить следующие меры: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маршруты велодорожек, интегрированные в единую замкнутую систему;</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комфортные и безопасные пересечения </w:t>
      </w:r>
      <w:proofErr w:type="spellStart"/>
      <w:r>
        <w:rPr>
          <w:rFonts w:ascii="Arial" w:hAnsi="Arial" w:cs="Arial"/>
          <w:color w:val="222222"/>
        </w:rPr>
        <w:t>веломаршрутов</w:t>
      </w:r>
      <w:proofErr w:type="spellEnd"/>
      <w:r>
        <w:rPr>
          <w:rFonts w:ascii="Arial" w:hAnsi="Arial" w:cs="Arial"/>
          <w:color w:val="222222"/>
        </w:rPr>
        <w:t xml:space="preserve"> на перекрестках пешеходного и автомобильного движения (например, проезды под интенсивными автомобильными перекрестками);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организация </w:t>
      </w:r>
      <w:proofErr w:type="spellStart"/>
      <w:r>
        <w:rPr>
          <w:rFonts w:ascii="Arial" w:hAnsi="Arial" w:cs="Arial"/>
          <w:color w:val="222222"/>
        </w:rPr>
        <w:t>безбарьерной</w:t>
      </w:r>
      <w:proofErr w:type="spellEnd"/>
      <w:r>
        <w:rPr>
          <w:rFonts w:ascii="Arial" w:hAnsi="Arial" w:cs="Arial"/>
          <w:color w:val="222222"/>
        </w:rPr>
        <w:t xml:space="preserve"> среды в зонах перепада высот на маршруте;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безопасные </w:t>
      </w:r>
      <w:proofErr w:type="spellStart"/>
      <w:r>
        <w:rPr>
          <w:rFonts w:ascii="Arial" w:hAnsi="Arial" w:cs="Arial"/>
          <w:color w:val="222222"/>
        </w:rPr>
        <w:t>велопарковки</w:t>
      </w:r>
      <w:proofErr w:type="spellEnd"/>
      <w:r>
        <w:rPr>
          <w:rFonts w:ascii="Arial" w:hAnsi="Arial" w:cs="Arial"/>
          <w:color w:val="222222"/>
        </w:rPr>
        <w:t xml:space="preserve"> с ответственным хранением в зонах ТПУ и остановок внеуличного транспорта, а также в районных центрах активности.</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7. Рекомендации для подготовки раздела правил </w:t>
      </w:r>
      <w:r>
        <w:rPr>
          <w:rFonts w:ascii="Arial" w:hAnsi="Arial" w:cs="Arial"/>
          <w:b/>
          <w:bCs/>
          <w:color w:val="222222"/>
        </w:rPr>
        <w:br/>
        <w:t>благоустройства по благоустройству территорий </w:t>
      </w:r>
      <w:r>
        <w:rPr>
          <w:rFonts w:ascii="Arial" w:hAnsi="Arial" w:cs="Arial"/>
          <w:b/>
          <w:bCs/>
          <w:color w:val="222222"/>
        </w:rPr>
        <w:br/>
        <w:t>общественного назначения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Arial" w:hAnsi="Arial" w:cs="Arial"/>
          <w:color w:val="222222"/>
        </w:rPr>
        <w:t>примагистральные</w:t>
      </w:r>
      <w:proofErr w:type="spellEnd"/>
      <w:r>
        <w:rPr>
          <w:rFonts w:ascii="Arial" w:hAnsi="Arial" w:cs="Arial"/>
          <w:color w:val="222222"/>
        </w:rPr>
        <w:t xml:space="preserve"> и специализированные общественные зоны муниципального образования.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7.3. Проекты благоустройства территорий общественных пространств рекомендуется разрабатывать на основании предварительных </w:t>
      </w:r>
      <w:proofErr w:type="spellStart"/>
      <w:r>
        <w:rPr>
          <w:rFonts w:ascii="Arial" w:hAnsi="Arial" w:cs="Arial"/>
          <w:color w:val="222222"/>
        </w:rPr>
        <w:t>предпроектных</w:t>
      </w:r>
      <w:proofErr w:type="spellEnd"/>
      <w:r>
        <w:rPr>
          <w:rFonts w:ascii="Arial" w:hAnsi="Arial" w:cs="Arial"/>
          <w:color w:val="222222"/>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8. Рекомендации для подготовки раздела по благоустройству </w:t>
      </w:r>
      <w:r>
        <w:rPr>
          <w:rFonts w:ascii="Arial" w:hAnsi="Arial" w:cs="Arial"/>
          <w:b/>
          <w:bCs/>
          <w:color w:val="222222"/>
        </w:rPr>
        <w:br/>
        <w:t>на территориях жилого назначения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8.4. Возможно размещение средств наружной рекламы, некапитальных нестационарных сооружений.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8.7. Безопасность общественных пространств на территориях жилого назначения рекомендуется обеспечивать их </w:t>
      </w:r>
      <w:proofErr w:type="spellStart"/>
      <w:r>
        <w:rPr>
          <w:rFonts w:ascii="Arial" w:hAnsi="Arial" w:cs="Arial"/>
          <w:color w:val="222222"/>
        </w:rPr>
        <w:t>просматриваемостью</w:t>
      </w:r>
      <w:proofErr w:type="spellEnd"/>
      <w:r>
        <w:rPr>
          <w:rFonts w:ascii="Arial" w:hAnsi="Arial" w:cs="Arial"/>
          <w:color w:val="222222"/>
        </w:rPr>
        <w:t xml:space="preserve"> со стороны окон жилых домов, а также со стороны прилегающих общественных пространств в сочетании с освещенностью.</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8.8.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w:t>
      </w:r>
      <w:r>
        <w:rPr>
          <w:rFonts w:ascii="Arial" w:hAnsi="Arial" w:cs="Arial"/>
          <w:color w:val="222222"/>
        </w:rPr>
        <w:lastRenderedPageBreak/>
        <w:t>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8.9. </w:t>
      </w:r>
      <w:proofErr w:type="gramStart"/>
      <w:r>
        <w:rPr>
          <w:rFonts w:ascii="Arial" w:hAnsi="Arial" w:cs="Arial"/>
          <w:color w:val="222222"/>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Arial" w:hAnsi="Arial" w:cs="Arial"/>
          <w:color w:val="222222"/>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8.12. При озеленении территории детских садов и школ не рекомендуется использовать растения с ядовитыми плодами, а также с колючками и шипами.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8.13.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Pr>
          <w:rFonts w:ascii="Arial" w:hAnsi="Arial" w:cs="Arial"/>
          <w:color w:val="222222"/>
        </w:rPr>
        <w:t>дств тв</w:t>
      </w:r>
      <w:proofErr w:type="gramEnd"/>
      <w:r>
        <w:rPr>
          <w:rFonts w:ascii="Arial" w:hAnsi="Arial" w:cs="Arial"/>
          <w:color w:val="222222"/>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9. Рекомендации для подготовки раздела по благоустройству </w:t>
      </w:r>
      <w:r>
        <w:rPr>
          <w:rFonts w:ascii="Arial" w:hAnsi="Arial" w:cs="Arial"/>
          <w:b/>
          <w:bCs/>
          <w:color w:val="222222"/>
        </w:rPr>
        <w:br/>
        <w:t>территорий рекреационного назначения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9.3. При реконструкции объектов рекреации рекомендуется предусматривать:</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 для парков и садов: реконструкцию планировочной структуры (например, изменение плотности дорожной сети), </w:t>
      </w:r>
      <w:proofErr w:type="spellStart"/>
      <w:r>
        <w:rPr>
          <w:rFonts w:ascii="Arial" w:hAnsi="Arial" w:cs="Arial"/>
          <w:color w:val="222222"/>
        </w:rPr>
        <w:t>разреживание</w:t>
      </w:r>
      <w:proofErr w:type="spellEnd"/>
      <w:r>
        <w:rPr>
          <w:rFonts w:ascii="Arial" w:hAnsi="Arial" w:cs="Arial"/>
          <w:color w:val="2222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9.5. </w:t>
      </w:r>
      <w:proofErr w:type="gramStart"/>
      <w:r>
        <w:rPr>
          <w:rFonts w:ascii="Arial" w:hAnsi="Arial" w:cs="Arial"/>
          <w:color w:val="2222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9.6. При проектировании озеленения территории объектов рекомендуется: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произвести оценку существующей растительности, состояния древесных растений и травянистого покрова;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произвести выявление сухих поврежденных вредителями древесных растений, разработать мероприятия по их удалению с объектов;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обеспечивать сохранение травяного покрова, древесно-кустарниковой и прибрежной растительности не менее</w:t>
      </w:r>
      <w:proofErr w:type="gramStart"/>
      <w:r>
        <w:rPr>
          <w:rFonts w:ascii="Arial" w:hAnsi="Arial" w:cs="Arial"/>
          <w:color w:val="222222"/>
        </w:rPr>
        <w:t>,</w:t>
      </w:r>
      <w:proofErr w:type="gramEnd"/>
      <w:r>
        <w:rPr>
          <w:rFonts w:ascii="Arial" w:hAnsi="Arial" w:cs="Arial"/>
          <w:color w:val="222222"/>
        </w:rPr>
        <w:t xml:space="preserve"> чем на 80% общей площади зоны отдыха;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9.10.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Pr>
          <w:rFonts w:ascii="Arial" w:hAnsi="Arial" w:cs="Arial"/>
          <w:color w:val="222222"/>
        </w:rPr>
        <w:t>Рекомендуется применение различных видов и приемов озеленения: вертикального (</w:t>
      </w:r>
      <w:proofErr w:type="spellStart"/>
      <w:r>
        <w:rPr>
          <w:rFonts w:ascii="Arial" w:hAnsi="Arial" w:cs="Arial"/>
          <w:color w:val="222222"/>
        </w:rPr>
        <w:t>перголы</w:t>
      </w:r>
      <w:proofErr w:type="spellEnd"/>
      <w:r>
        <w:rPr>
          <w:rFonts w:ascii="Arial" w:hAnsi="Arial" w:cs="Arial"/>
          <w:color w:val="222222"/>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9.14. </w:t>
      </w:r>
      <w:proofErr w:type="gramStart"/>
      <w:r>
        <w:rPr>
          <w:rFonts w:ascii="Arial" w:hAnsi="Arial" w:cs="Arial"/>
          <w:color w:val="222222"/>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Pr>
          <w:rFonts w:ascii="Arial" w:hAnsi="Arial" w:cs="Arial"/>
          <w:color w:val="222222"/>
        </w:rPr>
        <w:t>) и др.</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xml:space="preserve">9.17. </w:t>
      </w:r>
      <w:proofErr w:type="gramStart"/>
      <w:r>
        <w:rPr>
          <w:rFonts w:ascii="Arial" w:hAnsi="Arial" w:cs="Arial"/>
          <w:color w:val="222222"/>
        </w:rPr>
        <w:t>Возможно</w:t>
      </w:r>
      <w:proofErr w:type="gramEnd"/>
      <w:r>
        <w:rPr>
          <w:rFonts w:ascii="Arial" w:hAnsi="Arial" w:cs="Arial"/>
          <w:color w:val="222222"/>
        </w:rPr>
        <w:t xml:space="preserve"> предусматривать размещение ограждения, некапитальных нестационарных сооружений питания (летние кафе).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Pr>
          <w:rFonts w:ascii="Arial" w:hAnsi="Arial" w:cs="Arial"/>
          <w:color w:val="222222"/>
        </w:rPr>
        <w:t>баланса территории участка объекта благоустройства</w:t>
      </w:r>
      <w:proofErr w:type="gramEnd"/>
      <w:r>
        <w:rPr>
          <w:rFonts w:ascii="Arial" w:hAnsi="Arial" w:cs="Arial"/>
          <w:color w:val="222222"/>
        </w:rPr>
        <w:t>.</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10. Рекомендации для подготовки раздела по благоустройству </w:t>
      </w:r>
      <w:r>
        <w:rPr>
          <w:rFonts w:ascii="Arial" w:hAnsi="Arial" w:cs="Arial"/>
          <w:b/>
          <w:bCs/>
          <w:color w:val="222222"/>
        </w:rPr>
        <w:br/>
        <w:t>на территориях транспортной и инженерной инфраструктуры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11. Рекомендации для подготовки раздела по оформлению </w:t>
      </w:r>
      <w:r>
        <w:rPr>
          <w:rFonts w:ascii="Arial" w:hAnsi="Arial" w:cs="Arial"/>
          <w:b/>
          <w:bCs/>
          <w:color w:val="222222"/>
        </w:rPr>
        <w:br/>
        <w:t>муниципального образования и информации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11.1. Рекомендации к оформлению и размещению вывесок, рекламы и витрин.</w:t>
      </w:r>
    </w:p>
    <w:p w:rsidR="00D36F77" w:rsidRDefault="00D36F77" w:rsidP="00D36F77">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11.1.1.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w:t>
      </w:r>
      <w:hyperlink r:id="rId8" w:history="1">
        <w:r>
          <w:rPr>
            <w:rStyle w:val="a4"/>
            <w:rFonts w:ascii="Arial" w:hAnsi="Arial" w:cs="Arial"/>
            <w:color w:val="1B6DFD"/>
            <w:u w:val="none"/>
            <w:bdr w:val="none" w:sz="0" w:space="0" w:color="auto" w:frame="1"/>
          </w:rPr>
          <w:t>закона от 13.03.2006 N 38-ФЗ</w:t>
        </w:r>
      </w:hyperlink>
      <w:r>
        <w:rPr>
          <w:rFonts w:ascii="Arial" w:hAnsi="Arial" w:cs="Arial"/>
          <w:color w:val="222222"/>
        </w:rPr>
        <w:t> "О рекламе".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11.1.2. Организациям, эксплуатирующим световые рекламы и вывески, рекомендуется обеспечивать своевременную замену перегоревших </w:t>
      </w:r>
      <w:proofErr w:type="spellStart"/>
      <w:r>
        <w:rPr>
          <w:rFonts w:ascii="Arial" w:hAnsi="Arial" w:cs="Arial"/>
          <w:color w:val="222222"/>
        </w:rPr>
        <w:t>газосветовых</w:t>
      </w:r>
      <w:proofErr w:type="spellEnd"/>
      <w:r>
        <w:rPr>
          <w:rFonts w:ascii="Arial" w:hAnsi="Arial" w:cs="Arial"/>
          <w:color w:val="222222"/>
        </w:rPr>
        <w:t xml:space="preserve"> трубок и электроламп. В случае неисправности отдельных знаков рекламы или вывески рекомендуется выключать полностью.</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w:t>
      </w:r>
      <w:r>
        <w:rPr>
          <w:rFonts w:ascii="Arial" w:hAnsi="Arial" w:cs="Arial"/>
          <w:color w:val="222222"/>
        </w:rPr>
        <w:lastRenderedPageBreak/>
        <w:t>или более ранний. Рекламу рекомендуется размещать на глухих фасадах зданий (брандмауэрах) в количестве не более 4-х.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11.1.9. Крупноформатные рекламные конструкции (</w:t>
      </w:r>
      <w:proofErr w:type="spellStart"/>
      <w:r>
        <w:rPr>
          <w:rFonts w:ascii="Arial" w:hAnsi="Arial" w:cs="Arial"/>
          <w:color w:val="222222"/>
        </w:rPr>
        <w:t>билборды</w:t>
      </w:r>
      <w:proofErr w:type="spellEnd"/>
      <w:r>
        <w:rPr>
          <w:rFonts w:ascii="Arial" w:hAnsi="Arial" w:cs="Arial"/>
          <w:color w:val="222222"/>
        </w:rPr>
        <w:t xml:space="preserve">, </w:t>
      </w:r>
      <w:proofErr w:type="spellStart"/>
      <w:r>
        <w:rPr>
          <w:rFonts w:ascii="Arial" w:hAnsi="Arial" w:cs="Arial"/>
          <w:color w:val="222222"/>
        </w:rPr>
        <w:t>суперсайты</w:t>
      </w:r>
      <w:proofErr w:type="spellEnd"/>
      <w:r>
        <w:rPr>
          <w:rFonts w:ascii="Arial" w:hAnsi="Arial" w:cs="Arial"/>
          <w:color w:val="222222"/>
        </w:rPr>
        <w:t xml:space="preserve"> и прочие) не рекомендуется располагать ближе 100 метров от жилых, общественных и офисных зданий.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11.2. Рекомендации по организации навигации.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11.2.1. Навигацию рекомендуется размещать в удобных местах, не вызывая визуальный шум и не перекрывая архитектурные элементы зданий.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11.3. Рекомендации по организации уличного искусства (стрит-арт, граффити, </w:t>
      </w:r>
      <w:proofErr w:type="spellStart"/>
      <w:r>
        <w:rPr>
          <w:rFonts w:ascii="Arial" w:hAnsi="Arial" w:cs="Arial"/>
          <w:color w:val="222222"/>
        </w:rPr>
        <w:t>мурали</w:t>
      </w:r>
      <w:proofErr w:type="spellEnd"/>
      <w:r>
        <w:rPr>
          <w:rFonts w:ascii="Arial" w:hAnsi="Arial" w:cs="Arial"/>
          <w:color w:val="222222"/>
        </w:rPr>
        <w:t>).</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11.3.1. Рекомендуется определить и регламентировать зоны муниципального образования, типы </w:t>
      </w:r>
      <w:proofErr w:type="gramStart"/>
      <w:r>
        <w:rPr>
          <w:rFonts w:ascii="Arial" w:hAnsi="Arial" w:cs="Arial"/>
          <w:color w:val="222222"/>
        </w:rPr>
        <w:t>объектов</w:t>
      </w:r>
      <w:proofErr w:type="gramEnd"/>
      <w:r>
        <w:rPr>
          <w:rFonts w:ascii="Arial" w:hAnsi="Arial" w:cs="Arial"/>
          <w:color w:val="222222"/>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D36F77" w:rsidRDefault="00D36F77" w:rsidP="00D36F77">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12. Рекомендации для подготовки раздела по содержанию </w:t>
      </w:r>
      <w:r>
        <w:rPr>
          <w:rFonts w:ascii="Arial" w:hAnsi="Arial" w:cs="Arial"/>
          <w:b/>
          <w:bCs/>
          <w:color w:val="222222"/>
        </w:rPr>
        <w:br/>
        <w:t>объектов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12.1. Общие положения.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12.1.1. Правила содержания объектов благоустройства рекомендуется включать в качестве раздела в правила по благоустройству.</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12.1.2. </w:t>
      </w:r>
      <w:proofErr w:type="gramStart"/>
      <w:r>
        <w:rPr>
          <w:rFonts w:ascii="Arial" w:hAnsi="Arial" w:cs="Arial"/>
          <w:color w:val="222222"/>
        </w:rPr>
        <w:t>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12.2.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12.2.1. 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12.2.2.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а) текущее состояние территории с закреплением </w:t>
      </w:r>
      <w:proofErr w:type="gramStart"/>
      <w:r>
        <w:rPr>
          <w:rFonts w:ascii="Arial" w:hAnsi="Arial" w:cs="Arial"/>
          <w:color w:val="222222"/>
        </w:rPr>
        <w:t>ответственных</w:t>
      </w:r>
      <w:proofErr w:type="gramEnd"/>
      <w:r>
        <w:rPr>
          <w:rFonts w:ascii="Arial" w:hAnsi="Arial" w:cs="Arial"/>
          <w:color w:val="222222"/>
        </w:rPr>
        <w:t xml:space="preserve"> за текущее содержание;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б) проекты благоустройства дворов и общественных зон (парков, скверов, бульваров);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ход реализации проектов.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12.2.3.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w:t>
      </w:r>
      <w:proofErr w:type="gramStart"/>
      <w:r>
        <w:rPr>
          <w:rFonts w:ascii="Arial" w:hAnsi="Arial" w:cs="Arial"/>
          <w:color w:val="222222"/>
        </w:rPr>
        <w:t>ответственными</w:t>
      </w:r>
      <w:proofErr w:type="gramEnd"/>
      <w:r>
        <w:rPr>
          <w:rFonts w:ascii="Arial" w:hAnsi="Arial" w:cs="Arial"/>
          <w:color w:val="222222"/>
        </w:rPr>
        <w:t xml:space="preserve"> за уборку этой территории.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12.2.4. </w:t>
      </w:r>
      <w:proofErr w:type="gramStart"/>
      <w:r>
        <w:rPr>
          <w:rFonts w:ascii="Arial" w:hAnsi="Arial" w:cs="Arial"/>
          <w:color w:val="222222"/>
        </w:rPr>
        <w:t xml:space="preserve">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w:t>
      </w:r>
      <w:r>
        <w:rPr>
          <w:rFonts w:ascii="Arial" w:hAnsi="Arial" w:cs="Arial"/>
          <w:color w:val="222222"/>
        </w:rPr>
        <w:lastRenderedPageBreak/>
        <w:t>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12.2.6.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Arial" w:hAnsi="Arial" w:cs="Arial"/>
          <w:color w:val="222222"/>
        </w:rPr>
        <w:t>мусоровозный</w:t>
      </w:r>
      <w:proofErr w:type="spellEnd"/>
      <w:r>
        <w:rPr>
          <w:rFonts w:ascii="Arial" w:hAnsi="Arial" w:cs="Arial"/>
          <w:color w:val="222222"/>
        </w:rPr>
        <w:t xml:space="preserve"> транспорт, рекомендуется производить работникам организации, осуществляющей транспортирование отходов.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12.2.8.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12.2.9. При уборке в ночное время рекомендуется принимать меры, предупреждающие шум.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12.2.10.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12.2.11. Рекомендуется обеспечивать свободный подъезд непосредственно к мусоросборникам и выгребным ямам.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12.3. Рекомендации по обеспечению уборки территории в весенне-летний период</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12.3.2. Мойке рекомендуется подвергать всю ширину проезжей части улиц и площадей.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12.3.3. Уборку лотков и бордюр от песка, пыли, мусора после мойки рекомендуется заканчивать к 7 часам утра.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12.3.5.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 Рекомендации по обеспечению уборки территории в осенне-зимний период.</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12.4.2. Укладку свежевыпавшего снега в валы и кучи рекомендуется разрешать на всех улицах, площадях, набережных, бульварах и скверах с последующей вывозкой.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12.4.3. Рекомендуется запретить складирование снега на территории зеленых насаждений, если это наносит ущерб зеленым насаждениям.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12.4.5. Посыпку песком с примесью хлоридов, как правило, начинают немедленно с начала снегопада или появления гололеда.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12.4.7. Тротуары рекомендуется посыпать сухим песком без хлоридов.</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12.4.9.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12.4.11.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12.4.12. Вывоз снега целесообразно разрешать только на специально отведенные места отвала.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12.4.13. Места отвала снега рекомендуется оснастить удобными подъездами, необходимыми механизмами для складирования снега.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12.4.15.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Pr>
          <w:rFonts w:ascii="Arial" w:hAnsi="Arial" w:cs="Arial"/>
          <w:color w:val="222222"/>
        </w:rPr>
        <w:t>прибордюрных</w:t>
      </w:r>
      <w:proofErr w:type="spellEnd"/>
      <w:r>
        <w:rPr>
          <w:rFonts w:ascii="Arial" w:hAnsi="Arial" w:cs="Arial"/>
          <w:color w:val="222222"/>
        </w:rPr>
        <w:t xml:space="preserve"> лотков и расчистку въездов, пешеходных </w:t>
      </w:r>
      <w:proofErr w:type="gramStart"/>
      <w:r>
        <w:rPr>
          <w:rFonts w:ascii="Arial" w:hAnsi="Arial" w:cs="Arial"/>
          <w:color w:val="222222"/>
        </w:rPr>
        <w:t>переходов</w:t>
      </w:r>
      <w:proofErr w:type="gramEnd"/>
      <w:r>
        <w:rPr>
          <w:rFonts w:ascii="Arial" w:hAnsi="Arial" w:cs="Arial"/>
          <w:color w:val="222222"/>
        </w:rPr>
        <w:t xml:space="preserve"> как со стороны строений, так и с противоположной стороны проезда, если там нет других строений.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 Рекомендации по содержанию элементов благоустройства.</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12.5.2. Физическим и юридическим лицам целесообразно рекомендовать осуществлять организацию содержания элементов благоустройства, расположенных на прилегающих территориях.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12.5.3. Рекомендации по содержанию зеленых насаждений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12.5.3.1.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12.5.3.3. Лицам, ответственным за содержание соответствующей территории, рекомендуется: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проводить своевременный ремонт ограждений зеленых насаждений.</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12.5.3.4. 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12.5.3.6.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12.5.4. Особые рекомендации для обеспечения доступности городской среды.</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36F77" w:rsidRDefault="00D36F77" w:rsidP="00D36F77">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12.5.4.2.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A63799" w:rsidRDefault="00A63799"/>
    <w:sectPr w:rsidR="00A63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77"/>
    <w:rsid w:val="00382CA4"/>
    <w:rsid w:val="00A63799"/>
    <w:rsid w:val="00D3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36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36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6F77"/>
    <w:rPr>
      <w:color w:val="0000FF"/>
      <w:u w:val="single"/>
    </w:rPr>
  </w:style>
  <w:style w:type="paragraph" w:customStyle="1" w:styleId="pr">
    <w:name w:val="pr"/>
    <w:basedOn w:val="a"/>
    <w:rsid w:val="00D36F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36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36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6F77"/>
    <w:rPr>
      <w:color w:val="0000FF"/>
      <w:u w:val="single"/>
    </w:rPr>
  </w:style>
  <w:style w:type="paragraph" w:customStyle="1" w:styleId="pr">
    <w:name w:val="pr"/>
    <w:basedOn w:val="a"/>
    <w:rsid w:val="00D36F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13.03.2006-N-38-FZ/" TargetMode="External"/><Relationship Id="rId3" Type="http://schemas.openxmlformats.org/officeDocument/2006/relationships/settings" Target="settings.xml"/><Relationship Id="rId7" Type="http://schemas.openxmlformats.org/officeDocument/2006/relationships/hyperlink" Target="https://rulaws.ru/laws/Federalnyy-zakon-ot-21.07.2014-N-212-F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laws.ru/laws/Federalnyy-zakon-ot-06.10.2003-N-131-FZ/" TargetMode="External"/><Relationship Id="rId5" Type="http://schemas.openxmlformats.org/officeDocument/2006/relationships/hyperlink" Target="https://rulaws.ru/goverment/Postanovlenie-Pravitelstva-RF-ot-10.02.2017-N-1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45</Pages>
  <Words>17448</Words>
  <Characters>99456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2019-11-06T00:25:00Z</dcterms:created>
  <dcterms:modified xsi:type="dcterms:W3CDTF">2019-11-06T00:36:00Z</dcterms:modified>
</cp:coreProperties>
</file>